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FA9B" w14:textId="77777777" w:rsidR="00077C6C" w:rsidRDefault="00077C6C" w:rsidP="00AA0A98">
      <w:pPr>
        <w:jc w:val="both"/>
      </w:pPr>
    </w:p>
    <w:p w14:paraId="4BB0B9DD" w14:textId="77777777" w:rsidR="00922589" w:rsidRDefault="00922589" w:rsidP="00AA0A98">
      <w:pPr>
        <w:jc w:val="both"/>
        <w:rPr>
          <w:rFonts w:ascii="Montserrat" w:hAnsi="Montserrat"/>
          <w:b/>
        </w:rPr>
      </w:pPr>
    </w:p>
    <w:p w14:paraId="041CE366" w14:textId="6774DDA4" w:rsidR="003A2EFE" w:rsidRPr="003A2EFE" w:rsidRDefault="003A2EFE" w:rsidP="00AA0A98">
      <w:pPr>
        <w:jc w:val="both"/>
        <w:rPr>
          <w:rFonts w:ascii="Montserrat" w:hAnsi="Montserrat"/>
          <w:b/>
          <w:sz w:val="28"/>
        </w:rPr>
      </w:pPr>
      <w:r w:rsidRPr="003A2EFE">
        <w:rPr>
          <w:rFonts w:ascii="Montserrat" w:hAnsi="Montserrat"/>
          <w:b/>
          <w:sz w:val="28"/>
        </w:rPr>
        <w:t>Tutkimusrekisterin reki</w:t>
      </w:r>
      <w:r w:rsidR="007011EF">
        <w:rPr>
          <w:rFonts w:ascii="Montserrat" w:hAnsi="Montserrat"/>
          <w:b/>
          <w:sz w:val="28"/>
        </w:rPr>
        <w:t>sterinpitäjyyden määrittäminen</w:t>
      </w:r>
    </w:p>
    <w:p w14:paraId="3D6ED954" w14:textId="1F0C0FF7" w:rsidR="00922589" w:rsidRPr="003A2EFE" w:rsidRDefault="00922589" w:rsidP="00AA0A98">
      <w:pPr>
        <w:jc w:val="both"/>
        <w:rPr>
          <w:rFonts w:ascii="Montserrat" w:hAnsi="Montserrat"/>
          <w:b/>
          <w:sz w:val="24"/>
        </w:rPr>
      </w:pPr>
    </w:p>
    <w:p w14:paraId="695B6122" w14:textId="77777777" w:rsidR="00F80A59" w:rsidRDefault="00920C9B" w:rsidP="00AA0A98">
      <w:p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 xml:space="preserve">Tieteellisissä tutkimuksissa ja </w:t>
      </w:r>
      <w:r w:rsidR="009450AB" w:rsidRPr="00F44539">
        <w:rPr>
          <w:rFonts w:ascii="Montserrat" w:hAnsi="Montserrat" w:cs="Arial"/>
          <w:shd w:val="clear" w:color="auto" w:fill="FFFFFF"/>
        </w:rPr>
        <w:t>tutkimushankkeissa mukana olevien e</w:t>
      </w:r>
      <w:r w:rsidR="008A23E9" w:rsidRPr="00F44539">
        <w:rPr>
          <w:rFonts w:ascii="Montserrat" w:hAnsi="Montserrat" w:cs="Arial"/>
          <w:shd w:val="clear" w:color="auto" w:fill="FFFFFF"/>
        </w:rPr>
        <w:t xml:space="preserve">ri toimijoiden roolit </w:t>
      </w:r>
      <w:r w:rsidR="00A700DE" w:rsidRPr="00F44539">
        <w:rPr>
          <w:rFonts w:ascii="Montserrat" w:hAnsi="Montserrat" w:cs="Arial"/>
          <w:shd w:val="clear" w:color="auto" w:fill="FFFFFF"/>
        </w:rPr>
        <w:t xml:space="preserve">ja vastuut </w:t>
      </w:r>
      <w:r w:rsidR="00E75749" w:rsidRPr="00F44539">
        <w:rPr>
          <w:rFonts w:ascii="Montserrat" w:hAnsi="Montserrat" w:cs="Arial"/>
          <w:shd w:val="clear" w:color="auto" w:fill="FFFFFF"/>
        </w:rPr>
        <w:t xml:space="preserve">henkilötietojen käsittelyssä </w:t>
      </w:r>
      <w:r w:rsidR="009450AB" w:rsidRPr="00F44539">
        <w:rPr>
          <w:rFonts w:ascii="Montserrat" w:hAnsi="Montserrat" w:cs="Arial"/>
          <w:shd w:val="clear" w:color="auto" w:fill="FFFFFF"/>
        </w:rPr>
        <w:t>on</w:t>
      </w:r>
      <w:r w:rsidR="008A23E9" w:rsidRPr="00F44539">
        <w:rPr>
          <w:rFonts w:ascii="Montserrat" w:hAnsi="Montserrat" w:cs="Arial"/>
          <w:shd w:val="clear" w:color="auto" w:fill="FFFFFF"/>
        </w:rPr>
        <w:t xml:space="preserve"> määriteltävä selkeästi</w:t>
      </w:r>
      <w:r w:rsidR="00A700DE" w:rsidRPr="00F44539">
        <w:rPr>
          <w:rFonts w:ascii="Montserrat" w:hAnsi="Montserrat" w:cs="Arial"/>
          <w:shd w:val="clear" w:color="auto" w:fill="FFFFFF"/>
        </w:rPr>
        <w:t xml:space="preserve"> ennen tutkimuksen aloittamista.</w:t>
      </w:r>
      <w:r w:rsidR="005E2928">
        <w:rPr>
          <w:rFonts w:ascii="Montserrat" w:hAnsi="Montserrat" w:cs="Arial"/>
          <w:shd w:val="clear" w:color="auto" w:fill="FFFFFF"/>
        </w:rPr>
        <w:t xml:space="preserve"> </w:t>
      </w:r>
      <w:r w:rsidR="005E2928" w:rsidRPr="0024156F">
        <w:rPr>
          <w:rFonts w:ascii="Montserrat" w:hAnsi="Montserrat" w:cs="Arial"/>
          <w:shd w:val="clear" w:color="auto" w:fill="FFFFFF"/>
        </w:rPr>
        <w:t xml:space="preserve">Tässä ohjeessa kuvataan yleisperiaatteet ja </w:t>
      </w:r>
      <w:r w:rsidR="00390F6D" w:rsidRPr="0024156F">
        <w:rPr>
          <w:rFonts w:ascii="Montserrat" w:hAnsi="Montserrat" w:cs="Arial"/>
          <w:shd w:val="clear" w:color="auto" w:fill="FFFFFF"/>
        </w:rPr>
        <w:t xml:space="preserve">annetaan </w:t>
      </w:r>
      <w:r w:rsidR="005E2928" w:rsidRPr="0024156F">
        <w:rPr>
          <w:rFonts w:ascii="Montserrat" w:hAnsi="Montserrat" w:cs="Arial"/>
          <w:shd w:val="clear" w:color="auto" w:fill="FFFFFF"/>
        </w:rPr>
        <w:t>esimerkkejä</w:t>
      </w:r>
      <w:r w:rsidR="00390F6D" w:rsidRPr="0024156F">
        <w:rPr>
          <w:rFonts w:ascii="Montserrat" w:hAnsi="Montserrat" w:cs="Arial"/>
          <w:shd w:val="clear" w:color="auto" w:fill="FFFFFF"/>
        </w:rPr>
        <w:t xml:space="preserve"> vastuutahojen tunnistamisen </w:t>
      </w:r>
      <w:r w:rsidR="005E2928" w:rsidRPr="0024156F">
        <w:rPr>
          <w:rFonts w:ascii="Montserrat" w:hAnsi="Montserrat" w:cs="Arial"/>
          <w:shd w:val="clear" w:color="auto" w:fill="FFFFFF"/>
        </w:rPr>
        <w:t>tueksi.</w:t>
      </w:r>
      <w:r w:rsidR="005E2928">
        <w:rPr>
          <w:rFonts w:ascii="Montserrat" w:hAnsi="Montserrat" w:cs="Arial"/>
          <w:shd w:val="clear" w:color="auto" w:fill="FFFFFF"/>
        </w:rPr>
        <w:t xml:space="preserve"> </w:t>
      </w:r>
    </w:p>
    <w:p w14:paraId="4432CF4A" w14:textId="77777777" w:rsidR="00F80A59" w:rsidRDefault="00F80A59" w:rsidP="00AA0A98">
      <w:pPr>
        <w:jc w:val="both"/>
        <w:rPr>
          <w:rFonts w:ascii="Montserrat" w:hAnsi="Montserrat" w:cs="Arial"/>
          <w:shd w:val="clear" w:color="auto" w:fill="FFFFFF"/>
        </w:rPr>
      </w:pPr>
    </w:p>
    <w:p w14:paraId="5F0D4B9E" w14:textId="54CDF17F" w:rsidR="00F80A59" w:rsidRDefault="00F80A59" w:rsidP="00F80A59">
      <w:pPr>
        <w:pStyle w:val="Normaali1"/>
        <w:spacing w:before="0" w:beforeAutospacing="0" w:after="0" w:afterAutospacing="0"/>
        <w:jc w:val="both"/>
        <w:rPr>
          <w:rFonts w:ascii="Montserrat" w:hAnsi="Montserrat" w:cs="Arial"/>
          <w:sz w:val="22"/>
        </w:rPr>
      </w:pPr>
      <w:r w:rsidRPr="0024156F">
        <w:rPr>
          <w:rFonts w:ascii="Montserrat" w:hAnsi="Montserrat" w:cs="Arial"/>
          <w:sz w:val="22"/>
        </w:rPr>
        <w:t>Tutkimushankkeessa voi olla u</w:t>
      </w:r>
      <w:r w:rsidR="009037AB">
        <w:rPr>
          <w:rFonts w:ascii="Montserrat" w:hAnsi="Montserrat" w:cs="Arial"/>
          <w:sz w:val="22"/>
        </w:rPr>
        <w:t xml:space="preserve">seita eri tahoja eri rooleissa, esimerkiksi </w:t>
      </w:r>
      <w:r w:rsidRPr="0024156F">
        <w:rPr>
          <w:rFonts w:ascii="Montserrat" w:hAnsi="Montserrat" w:cs="Arial"/>
          <w:sz w:val="22"/>
        </w:rPr>
        <w:t xml:space="preserve">yksi tai useampi tutkimusorganisaatio, tutkimuksesta vastaava henkilö, toimeksiantaja, tutkija sekä muuta henkilökuntaa, joka </w:t>
      </w:r>
      <w:r w:rsidR="009037AB">
        <w:rPr>
          <w:rFonts w:ascii="Montserrat" w:hAnsi="Montserrat" w:cs="Arial"/>
          <w:sz w:val="22"/>
        </w:rPr>
        <w:t xml:space="preserve">käsittelee henkilötietoja </w:t>
      </w:r>
      <w:r w:rsidRPr="0024156F">
        <w:rPr>
          <w:rFonts w:ascii="Montserrat" w:hAnsi="Montserrat" w:cs="Arial"/>
          <w:sz w:val="22"/>
        </w:rPr>
        <w:t xml:space="preserve">tutkimuksen toteuttamiseksi. </w:t>
      </w:r>
    </w:p>
    <w:p w14:paraId="3F7E1E3F" w14:textId="385CCF98" w:rsidR="00C068E8" w:rsidRDefault="00C068E8" w:rsidP="00F80A59">
      <w:pPr>
        <w:pStyle w:val="Normaali1"/>
        <w:spacing w:before="0" w:beforeAutospacing="0" w:after="0" w:afterAutospacing="0"/>
        <w:jc w:val="both"/>
        <w:rPr>
          <w:sz w:val="22"/>
        </w:rPr>
      </w:pPr>
    </w:p>
    <w:p w14:paraId="5393253C" w14:textId="77777777" w:rsidR="00C068E8" w:rsidRPr="00F80A59" w:rsidRDefault="00C068E8" w:rsidP="00C068E8">
      <w:pPr>
        <w:jc w:val="both"/>
        <w:rPr>
          <w:rFonts w:ascii="Montserrat" w:hAnsi="Montserrat" w:cs="Arial"/>
          <w:shd w:val="clear" w:color="auto" w:fill="FFFFFF"/>
        </w:rPr>
      </w:pPr>
      <w:r w:rsidRPr="00F80A59">
        <w:rPr>
          <w:rFonts w:ascii="Montserrat" w:hAnsi="Montserrat" w:cs="Arial"/>
          <w:shd w:val="clear" w:color="auto" w:fill="FFFFFF"/>
        </w:rPr>
        <w:t>Henkilötietojen käsittelyn roolien ja vastuiden määrittelyssä on huomioitava:</w:t>
      </w:r>
    </w:p>
    <w:p w14:paraId="156253B9" w14:textId="40F19D8E" w:rsidR="00FE6CE3" w:rsidRPr="007011EF" w:rsidRDefault="00C068E8" w:rsidP="00FE6CE3">
      <w:pPr>
        <w:pStyle w:val="Luettelokappale"/>
        <w:numPr>
          <w:ilvl w:val="0"/>
          <w:numId w:val="24"/>
        </w:numPr>
        <w:jc w:val="both"/>
        <w:rPr>
          <w:rStyle w:val="Hyperlinkki"/>
          <w:rFonts w:ascii="Montserrat" w:hAnsi="Montserrat" w:cs="Arial"/>
          <w:color w:val="auto"/>
          <w:u w:val="none"/>
          <w:shd w:val="clear" w:color="auto" w:fill="FFFFFF"/>
        </w:rPr>
      </w:pPr>
      <w:r w:rsidRPr="00FE6CE3">
        <w:rPr>
          <w:rFonts w:ascii="Montserrat" w:hAnsi="Montserrat" w:cs="Arial"/>
          <w:shd w:val="clear" w:color="auto" w:fill="FFFFFF"/>
        </w:rPr>
        <w:t xml:space="preserve">Onko tutkimushanketta ja sen tarkoitusta suunnittelemassa </w:t>
      </w:r>
      <w:r w:rsidRPr="007011EF">
        <w:rPr>
          <w:rFonts w:ascii="Montserrat" w:hAnsi="Montserrat" w:cs="Arial"/>
          <w:shd w:val="clear" w:color="auto" w:fill="FFFFFF"/>
        </w:rPr>
        <w:t>yksi</w:t>
      </w:r>
      <w:r w:rsidR="00FE6CE3" w:rsidRPr="007011EF">
        <w:rPr>
          <w:rFonts w:ascii="Montserrat" w:hAnsi="Montserrat" w:cs="Arial"/>
          <w:shd w:val="clear" w:color="auto" w:fill="FFFFFF"/>
        </w:rPr>
        <w:t xml:space="preserve"> </w:t>
      </w:r>
      <w:r w:rsidRPr="007011EF">
        <w:rPr>
          <w:rFonts w:ascii="Montserrat" w:hAnsi="Montserrat" w:cs="Arial"/>
          <w:shd w:val="clear" w:color="auto" w:fill="FFFFFF"/>
        </w:rPr>
        <w:t>vai useampi taho</w:t>
      </w:r>
      <w:r w:rsidR="00FE6CE3" w:rsidRPr="007011EF">
        <w:rPr>
          <w:rFonts w:ascii="Montserrat" w:hAnsi="Montserrat" w:cs="Arial"/>
          <w:shd w:val="clear" w:color="auto" w:fill="FFFFFF"/>
        </w:rPr>
        <w:t>?</w:t>
      </w:r>
    </w:p>
    <w:p w14:paraId="7160BDD7" w14:textId="07B1602D" w:rsidR="003A2EFE" w:rsidRPr="00FE6CE3" w:rsidRDefault="00C068E8" w:rsidP="00FE6CE3">
      <w:pPr>
        <w:pStyle w:val="Luettelokappale"/>
        <w:numPr>
          <w:ilvl w:val="0"/>
          <w:numId w:val="24"/>
        </w:numPr>
        <w:jc w:val="both"/>
        <w:rPr>
          <w:rFonts w:ascii="Montserrat" w:hAnsi="Montserrat" w:cs="Arial"/>
          <w:shd w:val="clear" w:color="auto" w:fill="FFFFFF"/>
        </w:rPr>
      </w:pPr>
      <w:r w:rsidRPr="007011EF">
        <w:rPr>
          <w:rFonts w:ascii="Montserrat" w:hAnsi="Montserrat" w:cs="Arial"/>
          <w:shd w:val="clear" w:color="auto" w:fill="FFFFFF"/>
        </w:rPr>
        <w:t>Toteuttaako tutkimuksen tekijä kaikki henkilötietojen käsittelytoimet itse vai pitääkö tutkimuksen toteuttamis</w:t>
      </w:r>
      <w:r w:rsidR="00FE6CE3" w:rsidRPr="007011EF">
        <w:rPr>
          <w:rFonts w:ascii="Montserrat" w:hAnsi="Montserrat" w:cs="Arial"/>
          <w:shd w:val="clear" w:color="auto" w:fill="FFFFFF"/>
        </w:rPr>
        <w:t>eksi</w:t>
      </w:r>
      <w:r w:rsidRPr="007011EF">
        <w:rPr>
          <w:rFonts w:ascii="Montserrat" w:hAnsi="Montserrat" w:cs="Arial"/>
          <w:shd w:val="clear" w:color="auto" w:fill="FFFFFF"/>
        </w:rPr>
        <w:t xml:space="preserve"> </w:t>
      </w:r>
      <w:r w:rsidR="00FE6CE3" w:rsidRPr="007011EF">
        <w:rPr>
          <w:rFonts w:ascii="Montserrat" w:hAnsi="Montserrat" w:cs="Arial"/>
          <w:shd w:val="clear" w:color="auto" w:fill="FFFFFF"/>
        </w:rPr>
        <w:t>ostaa palveluita</w:t>
      </w:r>
      <w:r w:rsidRPr="007011EF">
        <w:rPr>
          <w:rFonts w:ascii="Montserrat" w:hAnsi="Montserrat" w:cs="Arial"/>
          <w:shd w:val="clear" w:color="auto" w:fill="FFFFFF"/>
        </w:rPr>
        <w:t xml:space="preserve"> myös </w:t>
      </w:r>
      <w:r w:rsidR="00FE6CE3" w:rsidRPr="007011EF">
        <w:rPr>
          <w:rFonts w:ascii="Montserrat" w:hAnsi="Montserrat" w:cs="Arial"/>
          <w:shd w:val="clear" w:color="auto" w:fill="FFFFFF"/>
        </w:rPr>
        <w:t>ulkopuolisilta</w:t>
      </w:r>
      <w:r w:rsidRPr="007011EF">
        <w:rPr>
          <w:rFonts w:ascii="Montserrat" w:hAnsi="Montserrat" w:cs="Arial"/>
          <w:shd w:val="clear" w:color="auto" w:fill="FFFFFF"/>
        </w:rPr>
        <w:t xml:space="preserve"> tahoilta</w:t>
      </w:r>
      <w:bookmarkStart w:id="0" w:name="_Rekisterinpitäjä"/>
      <w:bookmarkEnd w:id="0"/>
      <w:r w:rsidR="00FE6CE3" w:rsidRPr="00FE6CE3">
        <w:rPr>
          <w:rFonts w:ascii="Montserrat" w:hAnsi="Montserrat" w:cs="Arial"/>
          <w:shd w:val="clear" w:color="auto" w:fill="FFFFFF"/>
        </w:rPr>
        <w:t>?</w:t>
      </w:r>
    </w:p>
    <w:p w14:paraId="72FDF894" w14:textId="479AC261" w:rsidR="000139E8" w:rsidRPr="003A2EFE" w:rsidRDefault="4C75B11C" w:rsidP="00C068E8">
      <w:pPr>
        <w:pStyle w:val="Otsikko2"/>
        <w:rPr>
          <w:rFonts w:ascii="Montserrat" w:hAnsi="Montserrat"/>
          <w:shd w:val="clear" w:color="auto" w:fill="FFFFFF"/>
        </w:rPr>
      </w:pPr>
      <w:r w:rsidRPr="003A2EFE">
        <w:rPr>
          <w:rFonts w:ascii="Montserrat" w:hAnsi="Montserrat"/>
        </w:rPr>
        <w:t>Rekisterinpitäjä</w:t>
      </w:r>
    </w:p>
    <w:p w14:paraId="01838E9D" w14:textId="72EF77F1" w:rsidR="00607BE3" w:rsidRDefault="00EE3CD7" w:rsidP="00AF04A7">
      <w:p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>Rekisterinpitäjä on</w:t>
      </w:r>
      <w:r w:rsidR="006A0E31" w:rsidRPr="00F44539">
        <w:rPr>
          <w:rFonts w:ascii="Montserrat" w:hAnsi="Montserrat" w:cs="Arial"/>
          <w:shd w:val="clear" w:color="auto" w:fill="FFFFFF"/>
        </w:rPr>
        <w:t xml:space="preserve"> </w:t>
      </w:r>
      <w:r w:rsidR="00561250" w:rsidRPr="00F44539">
        <w:rPr>
          <w:rFonts w:ascii="Montserrat" w:hAnsi="Montserrat" w:cs="Arial"/>
          <w:shd w:val="clear" w:color="auto" w:fill="FFFFFF"/>
        </w:rPr>
        <w:t xml:space="preserve">taho (henkilö, </w:t>
      </w:r>
      <w:r w:rsidR="003A2EFE">
        <w:rPr>
          <w:rFonts w:ascii="Montserrat" w:hAnsi="Montserrat" w:cs="Arial"/>
          <w:shd w:val="clear" w:color="auto" w:fill="FFFFFF"/>
        </w:rPr>
        <w:t xml:space="preserve">oikeushenkilö, </w:t>
      </w:r>
      <w:r w:rsidR="00561250" w:rsidRPr="00F44539">
        <w:rPr>
          <w:rFonts w:ascii="Montserrat" w:hAnsi="Montserrat" w:cs="Arial"/>
          <w:shd w:val="clear" w:color="auto" w:fill="FFFFFF"/>
        </w:rPr>
        <w:t>yritys, viranomainen tai yhteisö)</w:t>
      </w:r>
      <w:r w:rsidR="006A0E31" w:rsidRPr="00F44539">
        <w:rPr>
          <w:rFonts w:ascii="Montserrat" w:hAnsi="Montserrat" w:cs="Arial"/>
          <w:shd w:val="clear" w:color="auto" w:fill="FFFFFF"/>
        </w:rPr>
        <w:t xml:space="preserve"> joka määrittelee henkilötietojen käsittelyn tarkoitukset ja keinot. Rekisterinpitäjä vastaa henkilötietojen käsittelyn lainmukaisuudesta k</w:t>
      </w:r>
      <w:r w:rsidR="00C217F6" w:rsidRPr="00F44539">
        <w:rPr>
          <w:rFonts w:ascii="Montserrat" w:hAnsi="Montserrat" w:cs="Arial"/>
          <w:shd w:val="clear" w:color="auto" w:fill="FFFFFF"/>
        </w:rPr>
        <w:t xml:space="preserve">oko käsittelyn elinkaaren ajan. </w:t>
      </w:r>
    </w:p>
    <w:p w14:paraId="211F0E72" w14:textId="77777777" w:rsidR="00607BE3" w:rsidRDefault="00607BE3" w:rsidP="00AF04A7">
      <w:pPr>
        <w:jc w:val="both"/>
        <w:rPr>
          <w:rFonts w:ascii="Montserrat" w:hAnsi="Montserrat" w:cs="Arial"/>
          <w:shd w:val="clear" w:color="auto" w:fill="FFFFFF"/>
        </w:rPr>
      </w:pPr>
    </w:p>
    <w:p w14:paraId="13759662" w14:textId="2598D351" w:rsidR="00607BE3" w:rsidRDefault="00607BE3" w:rsidP="00AF04A7">
      <w:p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R</w:t>
      </w:r>
      <w:r w:rsidRPr="00F44539">
        <w:rPr>
          <w:rFonts w:ascii="Montserrat" w:hAnsi="Montserrat" w:cs="Arial"/>
          <w:shd w:val="clear" w:color="auto" w:fill="FFFFFF"/>
        </w:rPr>
        <w:t>ekisterinpitäjä voi olla</w:t>
      </w:r>
      <w:r w:rsidR="003A2EFE">
        <w:rPr>
          <w:rFonts w:ascii="Montserrat" w:hAnsi="Montserrat" w:cs="Arial"/>
          <w:shd w:val="clear" w:color="auto" w:fill="FFFFFF"/>
        </w:rPr>
        <w:t>:</w:t>
      </w:r>
      <w:r w:rsidRPr="00F44539">
        <w:rPr>
          <w:rFonts w:ascii="Montserrat" w:hAnsi="Montserrat" w:cs="Arial"/>
          <w:shd w:val="clear" w:color="auto" w:fill="FFFFFF"/>
        </w:rPr>
        <w:t xml:space="preserve"> </w:t>
      </w:r>
    </w:p>
    <w:p w14:paraId="3E33C938" w14:textId="77777777" w:rsidR="00607BE3" w:rsidRDefault="00607BE3" w:rsidP="00607BE3">
      <w:pPr>
        <w:pStyle w:val="Luettelokappale"/>
        <w:numPr>
          <w:ilvl w:val="0"/>
          <w:numId w:val="21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yksittäinen tutkija</w:t>
      </w:r>
    </w:p>
    <w:p w14:paraId="33F059C4" w14:textId="77777777" w:rsidR="00607BE3" w:rsidRDefault="00607BE3" w:rsidP="00607BE3">
      <w:pPr>
        <w:pStyle w:val="Luettelokappale"/>
        <w:numPr>
          <w:ilvl w:val="0"/>
          <w:numId w:val="21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tutkimusryhmä</w:t>
      </w:r>
    </w:p>
    <w:p w14:paraId="5B1AC811" w14:textId="66F38787" w:rsidR="00607BE3" w:rsidRDefault="00607BE3" w:rsidP="00607BE3">
      <w:pPr>
        <w:pStyle w:val="Luettelokappale"/>
        <w:numPr>
          <w:ilvl w:val="0"/>
          <w:numId w:val="21"/>
        </w:numPr>
        <w:jc w:val="both"/>
        <w:rPr>
          <w:rFonts w:ascii="Montserrat" w:hAnsi="Montserrat" w:cs="Arial"/>
          <w:shd w:val="clear" w:color="auto" w:fill="FFFFFF"/>
        </w:rPr>
      </w:pPr>
      <w:r w:rsidRPr="00607BE3">
        <w:rPr>
          <w:rFonts w:ascii="Montserrat" w:hAnsi="Montserrat" w:cs="Arial"/>
          <w:shd w:val="clear" w:color="auto" w:fill="FFFFFF"/>
        </w:rPr>
        <w:t xml:space="preserve">organisaatio tai </w:t>
      </w:r>
    </w:p>
    <w:p w14:paraId="6DF4AE09" w14:textId="632C52DC" w:rsidR="00607BE3" w:rsidRPr="00607BE3" w:rsidRDefault="009037AB" w:rsidP="00607BE3">
      <w:pPr>
        <w:pStyle w:val="Luettelokappale"/>
        <w:numPr>
          <w:ilvl w:val="0"/>
          <w:numId w:val="21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usea edellä mainittu taho tai edellä mainitut tahot yhdessä (</w:t>
      </w:r>
      <w:hyperlink w:anchor="_Yhteisrekisterinpitäjä" w:history="1">
        <w:r w:rsidRPr="009037AB">
          <w:rPr>
            <w:rStyle w:val="Hyperlinkki"/>
            <w:rFonts w:ascii="Montserrat" w:hAnsi="Montserrat" w:cs="Arial"/>
            <w:shd w:val="clear" w:color="auto" w:fill="FFFFFF"/>
          </w:rPr>
          <w:t>yhteisrekisterinpitäjä</w:t>
        </w:r>
      </w:hyperlink>
      <w:r>
        <w:rPr>
          <w:rFonts w:ascii="Montserrat" w:hAnsi="Montserrat" w:cs="Arial"/>
          <w:shd w:val="clear" w:color="auto" w:fill="FFFFFF"/>
        </w:rPr>
        <w:t>)</w:t>
      </w:r>
      <w:r w:rsidR="00607BE3" w:rsidRPr="00607BE3">
        <w:rPr>
          <w:rFonts w:ascii="Montserrat" w:hAnsi="Montserrat" w:cs="Arial"/>
          <w:shd w:val="clear" w:color="auto" w:fill="FFFFFF"/>
        </w:rPr>
        <w:t>.</w:t>
      </w:r>
    </w:p>
    <w:p w14:paraId="1B197934" w14:textId="77777777" w:rsidR="00607BE3" w:rsidRDefault="00607BE3" w:rsidP="00AF04A7">
      <w:pPr>
        <w:jc w:val="both"/>
        <w:rPr>
          <w:rFonts w:ascii="Montserrat" w:hAnsi="Montserrat" w:cs="Arial"/>
          <w:shd w:val="clear" w:color="auto" w:fill="FFFFFF"/>
        </w:rPr>
      </w:pPr>
    </w:p>
    <w:p w14:paraId="228022EA" w14:textId="7F3DF429" w:rsidR="00041137" w:rsidRDefault="006A0E31" w:rsidP="00AF04A7">
      <w:p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>R</w:t>
      </w:r>
      <w:r w:rsidR="00AF04A7" w:rsidRPr="00F44539">
        <w:rPr>
          <w:rFonts w:ascii="Montserrat" w:hAnsi="Montserrat" w:cs="Arial"/>
          <w:shd w:val="clear" w:color="auto" w:fill="FFFFFF"/>
        </w:rPr>
        <w:t>eki</w:t>
      </w:r>
      <w:r w:rsidR="0024156F">
        <w:rPr>
          <w:rFonts w:ascii="Montserrat" w:hAnsi="Montserrat" w:cs="Arial"/>
          <w:shd w:val="clear" w:color="auto" w:fill="FFFFFF"/>
        </w:rPr>
        <w:t>sterinpitäjän</w:t>
      </w:r>
      <w:r w:rsidR="00E03656" w:rsidRPr="00F44539">
        <w:rPr>
          <w:rFonts w:ascii="Montserrat" w:hAnsi="Montserrat" w:cs="Arial"/>
          <w:shd w:val="clear" w:color="auto" w:fill="FFFFFF"/>
        </w:rPr>
        <w:t xml:space="preserve"> määrittely </w:t>
      </w:r>
      <w:r w:rsidR="00F10CBC" w:rsidRPr="00F44539">
        <w:rPr>
          <w:rFonts w:ascii="Montserrat" w:hAnsi="Montserrat" w:cs="Arial"/>
          <w:shd w:val="clear" w:color="auto" w:fill="FFFFFF"/>
        </w:rPr>
        <w:t xml:space="preserve">tutkimushankkeissa </w:t>
      </w:r>
      <w:r w:rsidR="00E03656" w:rsidRPr="00F44539">
        <w:rPr>
          <w:rFonts w:ascii="Montserrat" w:hAnsi="Montserrat" w:cs="Arial"/>
          <w:shd w:val="clear" w:color="auto" w:fill="FFFFFF"/>
        </w:rPr>
        <w:t xml:space="preserve">on </w:t>
      </w:r>
      <w:r w:rsidR="00AF04A7" w:rsidRPr="00F44539">
        <w:rPr>
          <w:rFonts w:ascii="Montserrat" w:hAnsi="Montserrat" w:cs="Arial"/>
          <w:shd w:val="clear" w:color="auto" w:fill="FFFFFF"/>
        </w:rPr>
        <w:t>tehtävä aina tapauskohtaisen arvioinnin perusteella</w:t>
      </w:r>
      <w:r w:rsidR="009215C3">
        <w:rPr>
          <w:rFonts w:ascii="Montserrat" w:hAnsi="Montserrat" w:cs="Arial"/>
          <w:shd w:val="clear" w:color="auto" w:fill="FFFFFF"/>
        </w:rPr>
        <w:t>. M</w:t>
      </w:r>
      <w:r w:rsidR="000C6E07">
        <w:rPr>
          <w:rFonts w:ascii="Montserrat" w:hAnsi="Montserrat" w:cs="Arial"/>
          <w:shd w:val="clear" w:color="auto" w:fill="FFFFFF"/>
        </w:rPr>
        <w:t>ääritelmä</w:t>
      </w:r>
      <w:r w:rsidR="004D2589" w:rsidRPr="00F44539">
        <w:rPr>
          <w:rFonts w:ascii="Montserrat" w:hAnsi="Montserrat" w:cs="Arial"/>
          <w:shd w:val="clear" w:color="auto" w:fill="FFFFFF"/>
        </w:rPr>
        <w:t xml:space="preserve"> on toiminnallinen; sillä pyritään kohdistamaan vastuu tietosuojasäännösten noudattamisesta sinne, missä käsittelyyn voidaan tosiasiallisesti vaikuttaa.</w:t>
      </w:r>
    </w:p>
    <w:p w14:paraId="06CCC68E" w14:textId="0857312A" w:rsidR="00041137" w:rsidRDefault="00041137" w:rsidP="00AF04A7">
      <w:pPr>
        <w:jc w:val="both"/>
        <w:rPr>
          <w:rFonts w:ascii="Montserrat" w:hAnsi="Montserrat" w:cs="Arial"/>
          <w:shd w:val="clear" w:color="auto" w:fill="FFFFFF"/>
        </w:rPr>
      </w:pPr>
    </w:p>
    <w:p w14:paraId="0D347543" w14:textId="7B353891" w:rsidR="00041137" w:rsidRPr="009037AB" w:rsidRDefault="00634142" w:rsidP="00AF04A7">
      <w:pPr>
        <w:jc w:val="both"/>
        <w:rPr>
          <w:rFonts w:ascii="Montserrat" w:hAnsi="Montserrat" w:cs="Arial"/>
          <w:shd w:val="clear" w:color="auto" w:fill="FFFFFF"/>
        </w:rPr>
      </w:pPr>
      <w:r w:rsidRPr="009037AB">
        <w:rPr>
          <w:rFonts w:ascii="Montserrat" w:hAnsi="Montserrat" w:cs="Arial"/>
          <w:shd w:val="clear" w:color="auto" w:fill="FFFFFF"/>
        </w:rPr>
        <w:t>T</w:t>
      </w:r>
      <w:r w:rsidR="00041137" w:rsidRPr="009037AB">
        <w:rPr>
          <w:rFonts w:ascii="Montserrat" w:hAnsi="Montserrat" w:cs="Arial"/>
          <w:shd w:val="clear" w:color="auto" w:fill="FFFFFF"/>
        </w:rPr>
        <w:t>utkim</w:t>
      </w:r>
      <w:r w:rsidR="00A84E36" w:rsidRPr="009037AB">
        <w:rPr>
          <w:rFonts w:ascii="Montserrat" w:hAnsi="Montserrat" w:cs="Arial"/>
          <w:shd w:val="clear" w:color="auto" w:fill="FFFFFF"/>
        </w:rPr>
        <w:t>uksissa</w:t>
      </w:r>
      <w:r w:rsidR="00041137" w:rsidRPr="009037AB">
        <w:rPr>
          <w:rFonts w:ascii="Montserrat" w:hAnsi="Montserrat" w:cs="Arial"/>
          <w:shd w:val="clear" w:color="auto" w:fill="FFFFFF"/>
        </w:rPr>
        <w:t xml:space="preserve"> henkilötietojen käsittelyn tarkoitukset ja keinot määritellään tutkimussuunnitelmassa</w:t>
      </w:r>
      <w:r w:rsidR="009037AB">
        <w:rPr>
          <w:rFonts w:ascii="Montserrat" w:hAnsi="Montserrat" w:cs="Arial"/>
          <w:shd w:val="clear" w:color="auto" w:fill="FFFFFF"/>
        </w:rPr>
        <w:t xml:space="preserve">. Tutkimuskysymyksillä määritetään </w:t>
      </w:r>
      <w:r w:rsidR="00041137" w:rsidRPr="009037AB">
        <w:rPr>
          <w:rFonts w:ascii="Montserrat" w:hAnsi="Montserrat" w:cs="Arial"/>
          <w:shd w:val="clear" w:color="auto" w:fill="FFFFFF"/>
        </w:rPr>
        <w:t>henkilöt</w:t>
      </w:r>
      <w:r w:rsidR="009037AB">
        <w:rPr>
          <w:rFonts w:ascii="Montserrat" w:hAnsi="Montserrat" w:cs="Arial"/>
          <w:shd w:val="clear" w:color="auto" w:fill="FFFFFF"/>
        </w:rPr>
        <w:t>ietojen käsittelyn tarkoitukset ja</w:t>
      </w:r>
      <w:r w:rsidR="00041137" w:rsidRPr="009037AB">
        <w:rPr>
          <w:rFonts w:ascii="Montserrat" w:hAnsi="Montserrat" w:cs="Arial"/>
          <w:shd w:val="clear" w:color="auto" w:fill="FFFFFF"/>
        </w:rPr>
        <w:t xml:space="preserve"> tutkimusmenetelm</w:t>
      </w:r>
      <w:r w:rsidR="009037AB">
        <w:rPr>
          <w:rFonts w:ascii="Montserrat" w:hAnsi="Montserrat" w:cs="Arial"/>
          <w:shd w:val="clear" w:color="auto" w:fill="FFFFFF"/>
        </w:rPr>
        <w:t>illä</w:t>
      </w:r>
      <w:r w:rsidR="00041137" w:rsidRPr="009037AB">
        <w:rPr>
          <w:rFonts w:ascii="Montserrat" w:hAnsi="Montserrat" w:cs="Arial"/>
          <w:shd w:val="clear" w:color="auto" w:fill="FFFFFF"/>
        </w:rPr>
        <w:t xml:space="preserve"> henkilöt</w:t>
      </w:r>
      <w:r w:rsidR="009037AB">
        <w:rPr>
          <w:rFonts w:ascii="Montserrat" w:hAnsi="Montserrat" w:cs="Arial"/>
          <w:shd w:val="clear" w:color="auto" w:fill="FFFFFF"/>
        </w:rPr>
        <w:t>ietojen käsittelyn keinot</w:t>
      </w:r>
      <w:r w:rsidR="00041137" w:rsidRPr="009037AB">
        <w:rPr>
          <w:rFonts w:ascii="Montserrat" w:hAnsi="Montserrat" w:cs="Arial"/>
          <w:shd w:val="clear" w:color="auto" w:fill="FFFFFF"/>
        </w:rPr>
        <w:t>.</w:t>
      </w:r>
    </w:p>
    <w:p w14:paraId="1A5FBBFD" w14:textId="1E69AB95" w:rsidR="00634142" w:rsidRDefault="00634142" w:rsidP="00AF04A7">
      <w:pPr>
        <w:jc w:val="both"/>
        <w:rPr>
          <w:rFonts w:ascii="Montserrat" w:hAnsi="Montserrat" w:cs="Arial"/>
          <w:highlight w:val="yellow"/>
          <w:shd w:val="clear" w:color="auto" w:fill="FFFFFF"/>
        </w:rPr>
      </w:pPr>
    </w:p>
    <w:p w14:paraId="62E47AFD" w14:textId="6AF4723E" w:rsidR="003A2EFE" w:rsidRDefault="00A84E36" w:rsidP="00AF04A7">
      <w:pPr>
        <w:jc w:val="both"/>
        <w:rPr>
          <w:rFonts w:ascii="Montserrat" w:hAnsi="Montserrat" w:cs="Arial"/>
          <w:shd w:val="clear" w:color="auto" w:fill="FFFFFF"/>
        </w:rPr>
      </w:pPr>
      <w:r w:rsidRPr="009037AB">
        <w:rPr>
          <w:rFonts w:ascii="Montserrat" w:hAnsi="Montserrat" w:cs="Arial"/>
          <w:shd w:val="clear" w:color="auto" w:fill="FFFFFF"/>
        </w:rPr>
        <w:t xml:space="preserve">Rekisterinpitäjän määrittämisessä </w:t>
      </w:r>
      <w:r w:rsidR="009037AB" w:rsidRPr="009037AB">
        <w:rPr>
          <w:rFonts w:ascii="Montserrat" w:hAnsi="Montserrat" w:cs="Arial"/>
          <w:shd w:val="clear" w:color="auto" w:fill="FFFFFF"/>
        </w:rPr>
        <w:t xml:space="preserve">voidaan käyttää seuraavia </w:t>
      </w:r>
      <w:r w:rsidRPr="009037AB">
        <w:rPr>
          <w:rFonts w:ascii="Montserrat" w:hAnsi="Montserrat" w:cs="Arial"/>
          <w:shd w:val="clear" w:color="auto" w:fill="FFFFFF"/>
        </w:rPr>
        <w:t>kysymyksiä</w:t>
      </w:r>
      <w:r w:rsidR="003A2EFE">
        <w:rPr>
          <w:rFonts w:ascii="Montserrat" w:hAnsi="Montserrat" w:cs="Arial"/>
          <w:shd w:val="clear" w:color="auto" w:fill="FFFFFF"/>
        </w:rPr>
        <w:t>:</w:t>
      </w:r>
    </w:p>
    <w:p w14:paraId="39DFFC74" w14:textId="77777777" w:rsidR="003A2EFE" w:rsidRDefault="003A2EFE" w:rsidP="00AF04A7">
      <w:pPr>
        <w:jc w:val="both"/>
        <w:rPr>
          <w:rFonts w:ascii="Montserrat" w:hAnsi="Montserrat" w:cs="Arial"/>
          <w:shd w:val="clear" w:color="auto" w:fill="FFFFFF"/>
        </w:rPr>
      </w:pPr>
    </w:p>
    <w:p w14:paraId="56E83E6E" w14:textId="65383F44" w:rsidR="00634142" w:rsidRPr="009037AB" w:rsidRDefault="00A84E36" w:rsidP="00AF04A7">
      <w:pPr>
        <w:jc w:val="both"/>
        <w:rPr>
          <w:rFonts w:ascii="Montserrat" w:hAnsi="Montserrat" w:cs="Arial"/>
          <w:shd w:val="clear" w:color="auto" w:fill="FFFFFF"/>
        </w:rPr>
      </w:pPr>
      <w:r w:rsidRPr="009037AB">
        <w:rPr>
          <w:rFonts w:ascii="Montserrat" w:hAnsi="Montserrat" w:cs="Arial"/>
          <w:shd w:val="clear" w:color="auto" w:fill="FFFFFF"/>
        </w:rPr>
        <w:t>Kuka tai mikä taho päättää</w:t>
      </w:r>
    </w:p>
    <w:p w14:paraId="59D815D9" w14:textId="04E8BA53" w:rsidR="00041137" w:rsidRPr="009037AB" w:rsidRDefault="00041137" w:rsidP="003A2EFE">
      <w:pPr>
        <w:numPr>
          <w:ilvl w:val="0"/>
          <w:numId w:val="23"/>
        </w:numPr>
        <w:spacing w:after="100" w:afterAutospacing="1"/>
        <w:rPr>
          <w:rFonts w:ascii="Montserrat" w:eastAsia="Times New Roman" w:hAnsi="Montserrat" w:cs="Times New Roman"/>
          <w:lang w:eastAsia="fi-FI"/>
        </w:rPr>
      </w:pPr>
      <w:r w:rsidRPr="009037AB">
        <w:rPr>
          <w:rFonts w:ascii="Montserrat" w:eastAsia="Times New Roman" w:hAnsi="Montserrat" w:cs="Times New Roman"/>
          <w:lang w:eastAsia="fi-FI"/>
        </w:rPr>
        <w:t>henkilötiet</w:t>
      </w:r>
      <w:r w:rsidR="00A84E36" w:rsidRPr="009037AB">
        <w:rPr>
          <w:rFonts w:ascii="Montserrat" w:eastAsia="Times New Roman" w:hAnsi="Montserrat" w:cs="Times New Roman"/>
          <w:lang w:eastAsia="fi-FI"/>
        </w:rPr>
        <w:t>ojen käsittelyn aloittamisesta?</w:t>
      </w:r>
    </w:p>
    <w:p w14:paraId="744449F8" w14:textId="7075484E" w:rsidR="00A84E36" w:rsidRPr="009037AB" w:rsidRDefault="00634142" w:rsidP="00A84E36">
      <w:pPr>
        <w:numPr>
          <w:ilvl w:val="0"/>
          <w:numId w:val="2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fi-FI"/>
        </w:rPr>
      </w:pPr>
      <w:r w:rsidRPr="009037AB">
        <w:rPr>
          <w:rFonts w:ascii="Montserrat" w:eastAsia="Times New Roman" w:hAnsi="Montserrat" w:cs="Times New Roman"/>
          <w:lang w:eastAsia="fi-FI"/>
        </w:rPr>
        <w:t>mitä varten</w:t>
      </w:r>
      <w:r w:rsidR="00041137" w:rsidRPr="009037AB">
        <w:rPr>
          <w:rFonts w:ascii="Montserrat" w:eastAsia="Times New Roman" w:hAnsi="Montserrat" w:cs="Times New Roman"/>
          <w:lang w:eastAsia="fi-FI"/>
        </w:rPr>
        <w:t xml:space="preserve"> henkilötietoja käsitellään</w:t>
      </w:r>
      <w:r w:rsidR="00A84E36" w:rsidRPr="009037AB">
        <w:rPr>
          <w:rFonts w:ascii="Montserrat" w:eastAsia="Times New Roman" w:hAnsi="Montserrat" w:cs="Times New Roman"/>
          <w:lang w:eastAsia="fi-FI"/>
        </w:rPr>
        <w:t xml:space="preserve">? </w:t>
      </w:r>
    </w:p>
    <w:p w14:paraId="51CB133A" w14:textId="7880A3A2" w:rsidR="00041137" w:rsidRPr="009037AB" w:rsidRDefault="00A84E36" w:rsidP="00A84E36">
      <w:pPr>
        <w:numPr>
          <w:ilvl w:val="0"/>
          <w:numId w:val="2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fi-FI"/>
        </w:rPr>
      </w:pPr>
      <w:r w:rsidRPr="009037AB">
        <w:rPr>
          <w:rFonts w:ascii="Montserrat" w:eastAsia="Times New Roman" w:hAnsi="Montserrat" w:cs="Times New Roman"/>
          <w:lang w:eastAsia="fi-FI"/>
        </w:rPr>
        <w:t>miten henkilötietoja käsitellään?</w:t>
      </w:r>
    </w:p>
    <w:p w14:paraId="76AD7966" w14:textId="463E0D15" w:rsidR="00041137" w:rsidRPr="009037AB" w:rsidRDefault="00041137" w:rsidP="00041137">
      <w:pPr>
        <w:numPr>
          <w:ilvl w:val="0"/>
          <w:numId w:val="2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fi-FI"/>
        </w:rPr>
      </w:pPr>
      <w:r w:rsidRPr="009037AB">
        <w:rPr>
          <w:rFonts w:ascii="Montserrat" w:eastAsia="Times New Roman" w:hAnsi="Montserrat" w:cs="Times New Roman"/>
          <w:lang w:eastAsia="fi-FI"/>
        </w:rPr>
        <w:t>mitä henkilötietoja käsitellään</w:t>
      </w:r>
      <w:r w:rsidR="00A84E36" w:rsidRPr="009037AB">
        <w:rPr>
          <w:rFonts w:ascii="Montserrat" w:eastAsia="Times New Roman" w:hAnsi="Montserrat" w:cs="Times New Roman"/>
          <w:lang w:eastAsia="fi-FI"/>
        </w:rPr>
        <w:t>?</w:t>
      </w:r>
    </w:p>
    <w:p w14:paraId="78173C61" w14:textId="456A0C7B" w:rsidR="00041137" w:rsidRPr="009037AB" w:rsidRDefault="00041137" w:rsidP="00041137">
      <w:pPr>
        <w:numPr>
          <w:ilvl w:val="0"/>
          <w:numId w:val="2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fi-FI"/>
        </w:rPr>
      </w:pPr>
      <w:r w:rsidRPr="009037AB">
        <w:rPr>
          <w:rFonts w:ascii="Montserrat" w:eastAsia="Times New Roman" w:hAnsi="Montserrat" w:cs="Times New Roman"/>
          <w:lang w:eastAsia="fi-FI"/>
        </w:rPr>
        <w:t>miten kauan henkilötietoja käsitellää</w:t>
      </w:r>
      <w:r w:rsidR="00634142" w:rsidRPr="009037AB">
        <w:rPr>
          <w:rFonts w:ascii="Montserrat" w:eastAsia="Times New Roman" w:hAnsi="Montserrat" w:cs="Times New Roman"/>
          <w:lang w:eastAsia="fi-FI"/>
        </w:rPr>
        <w:t>n ja säilytetään</w:t>
      </w:r>
      <w:r w:rsidR="00A84E36" w:rsidRPr="009037AB">
        <w:rPr>
          <w:rFonts w:ascii="Montserrat" w:eastAsia="Times New Roman" w:hAnsi="Montserrat" w:cs="Times New Roman"/>
          <w:lang w:eastAsia="fi-FI"/>
        </w:rPr>
        <w:t>?</w:t>
      </w:r>
    </w:p>
    <w:p w14:paraId="2E745F08" w14:textId="177AD3AD" w:rsidR="00041137" w:rsidRPr="009037AB" w:rsidRDefault="00041137" w:rsidP="00041137">
      <w:pPr>
        <w:numPr>
          <w:ilvl w:val="0"/>
          <w:numId w:val="2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fi-FI"/>
        </w:rPr>
      </w:pPr>
      <w:r w:rsidRPr="009037AB">
        <w:rPr>
          <w:rFonts w:ascii="Montserrat" w:eastAsia="Times New Roman" w:hAnsi="Montserrat" w:cs="Times New Roman"/>
          <w:lang w:eastAsia="fi-FI"/>
        </w:rPr>
        <w:t>ketkä saavat käsitellä henkilötietoja ja mihin niitä siirretään</w:t>
      </w:r>
      <w:r w:rsidR="00A84E36" w:rsidRPr="009037AB">
        <w:rPr>
          <w:rFonts w:ascii="Montserrat" w:eastAsia="Times New Roman" w:hAnsi="Montserrat" w:cs="Times New Roman"/>
          <w:lang w:eastAsia="fi-FI"/>
        </w:rPr>
        <w:t>?</w:t>
      </w:r>
    </w:p>
    <w:p w14:paraId="07782A79" w14:textId="77777777" w:rsidR="00262D95" w:rsidRDefault="00262D95" w:rsidP="00262D95">
      <w:pPr>
        <w:jc w:val="both"/>
        <w:rPr>
          <w:rFonts w:ascii="Montserrat" w:hAnsi="Montserrat" w:cs="Arial"/>
          <w:highlight w:val="yellow"/>
          <w:shd w:val="clear" w:color="auto" w:fill="FFFFFF"/>
        </w:rPr>
      </w:pPr>
    </w:p>
    <w:p w14:paraId="1C1735F3" w14:textId="77777777" w:rsidR="009364D4" w:rsidRDefault="009364D4" w:rsidP="00262D95">
      <w:pPr>
        <w:jc w:val="both"/>
        <w:rPr>
          <w:rFonts w:ascii="Montserrat" w:hAnsi="Montserrat" w:cs="Arial"/>
          <w:shd w:val="clear" w:color="auto" w:fill="FFFFFF"/>
        </w:rPr>
      </w:pPr>
    </w:p>
    <w:p w14:paraId="1B0B7CA6" w14:textId="351C5C8C" w:rsidR="00262D95" w:rsidRPr="0024156F" w:rsidRDefault="00262D95" w:rsidP="00262D95">
      <w:pPr>
        <w:jc w:val="both"/>
        <w:rPr>
          <w:rFonts w:ascii="Montserrat" w:hAnsi="Montserrat" w:cs="Arial"/>
          <w:shd w:val="clear" w:color="auto" w:fill="FFFFFF"/>
        </w:rPr>
      </w:pPr>
      <w:bookmarkStart w:id="1" w:name="_GoBack"/>
      <w:bookmarkEnd w:id="1"/>
      <w:r w:rsidRPr="0024156F">
        <w:rPr>
          <w:rFonts w:ascii="Montserrat" w:hAnsi="Montserrat" w:cs="Arial"/>
          <w:shd w:val="clear" w:color="auto" w:fill="FFFFFF"/>
        </w:rPr>
        <w:lastRenderedPageBreak/>
        <w:t>Rekisterinpitäjän tehtävänä on esimerkiksi</w:t>
      </w:r>
    </w:p>
    <w:p w14:paraId="2542CE99" w14:textId="76730343" w:rsidR="0024156F" w:rsidRDefault="00D451A9" w:rsidP="00262D95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 xml:space="preserve">varmistaa, että </w:t>
      </w:r>
      <w:r w:rsidR="0024156F">
        <w:rPr>
          <w:rFonts w:ascii="Montserrat" w:hAnsi="Montserrat" w:cs="Arial"/>
          <w:shd w:val="clear" w:color="auto" w:fill="FFFFFF"/>
        </w:rPr>
        <w:t>yleiset tietosuojaperiaatteet toteutuvat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</w:t>
      </w:r>
      <w:r w:rsidR="0024156F">
        <w:rPr>
          <w:rFonts w:ascii="Montserrat" w:hAnsi="Montserrat" w:cs="Arial"/>
          <w:shd w:val="clear" w:color="auto" w:fill="FFFFFF"/>
        </w:rPr>
        <w:t>tutkimushankkeessa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</w:t>
      </w:r>
    </w:p>
    <w:p w14:paraId="22B9B7E9" w14:textId="78EC8582" w:rsidR="00262D95" w:rsidRDefault="0024156F" w:rsidP="0024156F">
      <w:pPr>
        <w:pStyle w:val="Luettelokappale"/>
        <w:numPr>
          <w:ilvl w:val="1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 xml:space="preserve">riittävä </w:t>
      </w:r>
      <w:r w:rsidR="00262D95" w:rsidRPr="0024156F">
        <w:rPr>
          <w:rFonts w:ascii="Montserrat" w:hAnsi="Montserrat" w:cs="Arial"/>
          <w:shd w:val="clear" w:color="auto" w:fill="FFFFFF"/>
        </w:rPr>
        <w:t>dokumentaatio</w:t>
      </w:r>
      <w:r>
        <w:rPr>
          <w:rFonts w:ascii="Montserrat" w:hAnsi="Montserrat" w:cs="Arial"/>
          <w:shd w:val="clear" w:color="auto" w:fill="FFFFFF"/>
        </w:rPr>
        <w:t>, jolla voidaan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todentaa periaat</w:t>
      </w:r>
      <w:r>
        <w:rPr>
          <w:rFonts w:ascii="Montserrat" w:hAnsi="Montserrat" w:cs="Arial"/>
          <w:shd w:val="clear" w:color="auto" w:fill="FFFFFF"/>
        </w:rPr>
        <w:t>teiden toteutuminen</w:t>
      </w:r>
      <w:r w:rsidR="00B7730D" w:rsidRPr="0024156F">
        <w:rPr>
          <w:rFonts w:ascii="Montserrat" w:hAnsi="Montserrat" w:cs="Arial"/>
          <w:shd w:val="clear" w:color="auto" w:fill="FFFFFF"/>
        </w:rPr>
        <w:t xml:space="preserve"> tutkimuksen </w:t>
      </w:r>
      <w:r w:rsidR="00262D95" w:rsidRPr="0024156F">
        <w:rPr>
          <w:rFonts w:ascii="Montserrat" w:hAnsi="Montserrat" w:cs="Arial"/>
          <w:shd w:val="clear" w:color="auto" w:fill="FFFFFF"/>
        </w:rPr>
        <w:t>elinkaaren ajan</w:t>
      </w:r>
      <w:r w:rsidR="00C068E8">
        <w:rPr>
          <w:rFonts w:ascii="Montserrat" w:hAnsi="Montserrat" w:cs="Arial"/>
          <w:shd w:val="clear" w:color="auto" w:fill="FFFFFF"/>
        </w:rPr>
        <w:t xml:space="preserve"> (osoitusvelvollisuus)</w:t>
      </w:r>
    </w:p>
    <w:p w14:paraId="49D123AF" w14:textId="718D0877" w:rsidR="00262D95" w:rsidRPr="0024156F" w:rsidRDefault="00D451A9" w:rsidP="00262D95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arvioida</w:t>
      </w:r>
      <w:r w:rsidR="001D7572" w:rsidRPr="0024156F">
        <w:rPr>
          <w:rFonts w:ascii="Montserrat" w:hAnsi="Montserrat" w:cs="Arial"/>
          <w:shd w:val="clear" w:color="auto" w:fill="FFFFFF"/>
        </w:rPr>
        <w:t xml:space="preserve"> </w:t>
      </w:r>
      <w:r w:rsidR="00262D95" w:rsidRPr="0024156F">
        <w:rPr>
          <w:rFonts w:ascii="Montserrat" w:hAnsi="Montserrat" w:cs="Arial"/>
          <w:shd w:val="clear" w:color="auto" w:fill="FFFFFF"/>
        </w:rPr>
        <w:t>henkilötietojen käsittelyyn liittyvä</w:t>
      </w:r>
      <w:r w:rsidR="00B7730D" w:rsidRPr="0024156F">
        <w:rPr>
          <w:rFonts w:ascii="Montserrat" w:hAnsi="Montserrat" w:cs="Arial"/>
          <w:shd w:val="clear" w:color="auto" w:fill="FFFFFF"/>
        </w:rPr>
        <w:t>t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riski</w:t>
      </w:r>
      <w:r w:rsidR="00B7730D" w:rsidRPr="0024156F">
        <w:rPr>
          <w:rFonts w:ascii="Montserrat" w:hAnsi="Montserrat" w:cs="Arial"/>
          <w:shd w:val="clear" w:color="auto" w:fill="FFFFFF"/>
        </w:rPr>
        <w:t>t</w:t>
      </w:r>
      <w:r w:rsidR="001D7572" w:rsidRPr="0024156F">
        <w:rPr>
          <w:rFonts w:ascii="Montserrat" w:hAnsi="Montserrat" w:cs="Arial"/>
          <w:shd w:val="clear" w:color="auto" w:fill="FFFFFF"/>
        </w:rPr>
        <w:t>,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ja </w:t>
      </w:r>
      <w:r w:rsidR="001D7572" w:rsidRPr="0024156F">
        <w:rPr>
          <w:rFonts w:ascii="Montserrat" w:hAnsi="Montserrat" w:cs="Arial"/>
          <w:shd w:val="clear" w:color="auto" w:fill="FFFFFF"/>
        </w:rPr>
        <w:t xml:space="preserve">toteutetaan sen mukaisesti </w:t>
      </w:r>
      <w:r w:rsidR="00262D95" w:rsidRPr="0024156F">
        <w:rPr>
          <w:rFonts w:ascii="Montserrat" w:hAnsi="Montserrat" w:cs="Arial"/>
          <w:shd w:val="clear" w:color="auto" w:fill="FFFFFF"/>
        </w:rPr>
        <w:t>tekniset ja organisatoriset toimenpiteet henkil</w:t>
      </w:r>
      <w:r w:rsidR="001D7572" w:rsidRPr="0024156F">
        <w:rPr>
          <w:rFonts w:ascii="Montserrat" w:hAnsi="Montserrat" w:cs="Arial"/>
          <w:shd w:val="clear" w:color="auto" w:fill="FFFFFF"/>
        </w:rPr>
        <w:t>ötietojen suojaamiseksi</w:t>
      </w:r>
    </w:p>
    <w:p w14:paraId="784F1854" w14:textId="6E267EA5" w:rsidR="00B7730D" w:rsidRPr="0024156F" w:rsidRDefault="001D7572" w:rsidP="0024156F">
      <w:pPr>
        <w:pStyle w:val="Luettelokappale"/>
        <w:numPr>
          <w:ilvl w:val="1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 w:rsidRPr="0024156F">
        <w:rPr>
          <w:rFonts w:ascii="Montserrat" w:hAnsi="Montserrat" w:cs="Arial"/>
          <w:shd w:val="clear" w:color="auto" w:fill="FFFFFF"/>
        </w:rPr>
        <w:t>tietosuojariskien vaikutustenarviointi</w:t>
      </w:r>
      <w:r w:rsidR="0024156F">
        <w:rPr>
          <w:rFonts w:ascii="Montserrat" w:hAnsi="Montserrat" w:cs="Arial"/>
          <w:shd w:val="clear" w:color="auto" w:fill="FFFFFF"/>
        </w:rPr>
        <w:t xml:space="preserve"> on tehtävä</w:t>
      </w:r>
      <w:r w:rsidR="00262D95" w:rsidRPr="0024156F">
        <w:rPr>
          <w:rFonts w:ascii="Montserrat" w:hAnsi="Montserrat" w:cs="Arial"/>
          <w:shd w:val="clear" w:color="auto" w:fill="FFFFFF"/>
        </w:rPr>
        <w:t>, jos tutkimuksen luonne tai rekisteröidyn oikeuksiin tehtävät poikkeukset sitä vaativat</w:t>
      </w:r>
    </w:p>
    <w:p w14:paraId="40767BCC" w14:textId="6B497459" w:rsidR="00262D95" w:rsidRPr="0024156F" w:rsidRDefault="0024156F" w:rsidP="00B7730D">
      <w:pPr>
        <w:pStyle w:val="Luettelokappale"/>
        <w:numPr>
          <w:ilvl w:val="1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 xml:space="preserve">mikäli </w:t>
      </w:r>
      <w:r w:rsidR="00262D95" w:rsidRPr="0024156F">
        <w:rPr>
          <w:rFonts w:ascii="Montserrat" w:hAnsi="Montserrat" w:cs="Arial"/>
          <w:shd w:val="clear" w:color="auto" w:fill="FFFFFF"/>
        </w:rPr>
        <w:t>vaikutustenarvioinnista paljastuu korkea riski, jota ei saada laskettua alemmas suojatoimilla</w:t>
      </w:r>
      <w:r>
        <w:rPr>
          <w:rFonts w:ascii="Montserrat" w:hAnsi="Montserrat" w:cs="Arial"/>
          <w:shd w:val="clear" w:color="auto" w:fill="FFFFFF"/>
        </w:rPr>
        <w:t xml:space="preserve">, on tehtävä </w:t>
      </w:r>
      <w:r w:rsidRPr="0024156F">
        <w:rPr>
          <w:rFonts w:ascii="Montserrat" w:hAnsi="Montserrat" w:cs="Arial"/>
          <w:shd w:val="clear" w:color="auto" w:fill="FFFFFF"/>
        </w:rPr>
        <w:t>tietosuojavaltu</w:t>
      </w:r>
      <w:r>
        <w:rPr>
          <w:rFonts w:ascii="Montserrat" w:hAnsi="Montserrat" w:cs="Arial"/>
          <w:shd w:val="clear" w:color="auto" w:fill="FFFFFF"/>
        </w:rPr>
        <w:t>utetun ennakkokuuleminen.</w:t>
      </w:r>
    </w:p>
    <w:p w14:paraId="4D378C2C" w14:textId="6FDEA049" w:rsidR="00C068E8" w:rsidRDefault="00D451A9" w:rsidP="00262D95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tunnistaa</w:t>
      </w:r>
      <w:r w:rsidR="00C068E8">
        <w:rPr>
          <w:rFonts w:ascii="Montserrat" w:hAnsi="Montserrat" w:cs="Arial"/>
          <w:shd w:val="clear" w:color="auto" w:fill="FFFFFF"/>
        </w:rPr>
        <w:t xml:space="preserve"> eri tahojen roolit ja toimitaan sen edellyttämällä tavalla</w:t>
      </w:r>
    </w:p>
    <w:p w14:paraId="1C781DF3" w14:textId="3F3772AF" w:rsidR="00262D95" w:rsidRPr="0024156F" w:rsidRDefault="0024156F" w:rsidP="00C068E8">
      <w:pPr>
        <w:pStyle w:val="Luettelokappale"/>
        <w:numPr>
          <w:ilvl w:val="1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 xml:space="preserve">jos käytetään henkilötietojen käsittelijöitä, </w:t>
      </w:r>
      <w:r w:rsidR="00C068E8">
        <w:rPr>
          <w:rFonts w:ascii="Montserrat" w:hAnsi="Montserrat" w:cs="Arial"/>
          <w:shd w:val="clear" w:color="auto" w:fill="FFFFFF"/>
        </w:rPr>
        <w:t xml:space="preserve">siitä </w:t>
      </w:r>
      <w:r>
        <w:rPr>
          <w:rFonts w:ascii="Montserrat" w:hAnsi="Montserrat" w:cs="Arial"/>
          <w:shd w:val="clear" w:color="auto" w:fill="FFFFFF"/>
        </w:rPr>
        <w:t>teh</w:t>
      </w:r>
      <w:r w:rsidR="00C068E8">
        <w:rPr>
          <w:rFonts w:ascii="Montserrat" w:hAnsi="Montserrat" w:cs="Arial"/>
          <w:shd w:val="clear" w:color="auto" w:fill="FFFFFF"/>
        </w:rPr>
        <w:t>dään asianmukaiset</w:t>
      </w:r>
      <w:r>
        <w:rPr>
          <w:rFonts w:ascii="Montserrat" w:hAnsi="Montserrat" w:cs="Arial"/>
          <w:shd w:val="clear" w:color="auto" w:fill="FFFFFF"/>
        </w:rPr>
        <w:t xml:space="preserve"> sopimukse</w:t>
      </w:r>
      <w:r w:rsidR="00C068E8">
        <w:rPr>
          <w:rFonts w:ascii="Montserrat" w:hAnsi="Montserrat" w:cs="Arial"/>
          <w:shd w:val="clear" w:color="auto" w:fill="FFFFFF"/>
        </w:rPr>
        <w:t>t käsittelijän kanssa ja annetaan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ohjeet henkilötietojen käsittelystä</w:t>
      </w:r>
    </w:p>
    <w:p w14:paraId="4721A8C7" w14:textId="478A78F8" w:rsidR="00262D95" w:rsidRPr="0024156F" w:rsidRDefault="0024156F" w:rsidP="00C068E8">
      <w:pPr>
        <w:pStyle w:val="Luettelokappale"/>
        <w:numPr>
          <w:ilvl w:val="1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jos tutkimukseen osallistuu usea taho yhteisrekisterinpitäjänä,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vastuista</w:t>
      </w:r>
      <w:r w:rsidR="00C068E8">
        <w:rPr>
          <w:rFonts w:ascii="Montserrat" w:hAnsi="Montserrat" w:cs="Arial"/>
          <w:shd w:val="clear" w:color="auto" w:fill="FFFFFF"/>
        </w:rPr>
        <w:t xml:space="preserve"> sovitaan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läpinäkyvästi</w:t>
      </w:r>
    </w:p>
    <w:p w14:paraId="11D33522" w14:textId="34D07A3C" w:rsidR="00B7730D" w:rsidRPr="0024156F" w:rsidRDefault="00262D95" w:rsidP="00B7730D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 w:rsidRPr="0024156F">
        <w:rPr>
          <w:rFonts w:ascii="Montserrat" w:hAnsi="Montserrat" w:cs="Arial"/>
          <w:shd w:val="clear" w:color="auto" w:fill="FFFFFF"/>
        </w:rPr>
        <w:t>informo</w:t>
      </w:r>
      <w:r w:rsidR="00D451A9">
        <w:rPr>
          <w:rFonts w:ascii="Montserrat" w:hAnsi="Montserrat" w:cs="Arial"/>
          <w:shd w:val="clear" w:color="auto" w:fill="FFFFFF"/>
        </w:rPr>
        <w:t>ida</w:t>
      </w:r>
      <w:r w:rsidRPr="0024156F">
        <w:rPr>
          <w:rFonts w:ascii="Montserrat" w:hAnsi="Montserrat" w:cs="Arial"/>
          <w:shd w:val="clear" w:color="auto" w:fill="FFFFFF"/>
        </w:rPr>
        <w:t xml:space="preserve"> </w:t>
      </w:r>
      <w:r w:rsidR="00D451A9">
        <w:rPr>
          <w:rFonts w:ascii="Montserrat" w:hAnsi="Montserrat" w:cs="Arial"/>
          <w:shd w:val="clear" w:color="auto" w:fill="FFFFFF"/>
        </w:rPr>
        <w:t xml:space="preserve">rekisteröityjä </w:t>
      </w:r>
      <w:r w:rsidRPr="0024156F">
        <w:rPr>
          <w:rFonts w:ascii="Montserrat" w:hAnsi="Montserrat" w:cs="Arial"/>
          <w:shd w:val="clear" w:color="auto" w:fill="FFFFFF"/>
        </w:rPr>
        <w:t xml:space="preserve">ja </w:t>
      </w:r>
      <w:r w:rsidR="00D451A9">
        <w:rPr>
          <w:rFonts w:ascii="Montserrat" w:hAnsi="Montserrat" w:cs="Arial"/>
          <w:shd w:val="clear" w:color="auto" w:fill="FFFFFF"/>
        </w:rPr>
        <w:t>varmistaa</w:t>
      </w:r>
      <w:r w:rsidR="00C068E8">
        <w:rPr>
          <w:rFonts w:ascii="Montserrat" w:hAnsi="Montserrat" w:cs="Arial"/>
          <w:shd w:val="clear" w:color="auto" w:fill="FFFFFF"/>
        </w:rPr>
        <w:t xml:space="preserve"> </w:t>
      </w:r>
      <w:r w:rsidR="0024156F">
        <w:rPr>
          <w:rFonts w:ascii="Montserrat" w:hAnsi="Montserrat" w:cs="Arial"/>
          <w:shd w:val="clear" w:color="auto" w:fill="FFFFFF"/>
        </w:rPr>
        <w:t>tosiasiallinen mahdollisuus käyttää</w:t>
      </w:r>
      <w:r w:rsidR="00C068E8">
        <w:rPr>
          <w:rFonts w:ascii="Montserrat" w:hAnsi="Montserrat" w:cs="Arial"/>
          <w:shd w:val="clear" w:color="auto" w:fill="FFFFFF"/>
        </w:rPr>
        <w:t xml:space="preserve"> rekisteröidylle</w:t>
      </w:r>
      <w:r w:rsidR="0024156F">
        <w:rPr>
          <w:rFonts w:ascii="Montserrat" w:hAnsi="Montserrat" w:cs="Arial"/>
          <w:shd w:val="clear" w:color="auto" w:fill="FFFFFF"/>
        </w:rPr>
        <w:t xml:space="preserve"> kuuluvia oikeuksia</w:t>
      </w:r>
      <w:r w:rsidR="002B404C">
        <w:rPr>
          <w:rFonts w:ascii="Montserrat" w:hAnsi="Montserrat" w:cs="Arial"/>
          <w:shd w:val="clear" w:color="auto" w:fill="FFFFFF"/>
        </w:rPr>
        <w:t xml:space="preserve"> (mikäli ei lain nojalla perustellusti rajoitettu).</w:t>
      </w:r>
    </w:p>
    <w:p w14:paraId="5A3BBAD8" w14:textId="69E749EA" w:rsidR="00262D95" w:rsidRPr="0024156F" w:rsidRDefault="00D451A9" w:rsidP="00262D95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laatia</w:t>
      </w:r>
      <w:r w:rsidR="001D7572" w:rsidRPr="0024156F">
        <w:rPr>
          <w:rFonts w:ascii="Montserrat" w:hAnsi="Montserrat" w:cs="Arial"/>
          <w:shd w:val="clear" w:color="auto" w:fill="FFFFFF"/>
        </w:rPr>
        <w:t xml:space="preserve"> </w:t>
      </w:r>
      <w:r w:rsidR="00262D95" w:rsidRPr="0024156F">
        <w:rPr>
          <w:rFonts w:ascii="Montserrat" w:hAnsi="Montserrat" w:cs="Arial"/>
          <w:shd w:val="clear" w:color="auto" w:fill="FFFFFF"/>
        </w:rPr>
        <w:t>selos</w:t>
      </w:r>
      <w:r w:rsidR="001D7572" w:rsidRPr="0024156F">
        <w:rPr>
          <w:rFonts w:ascii="Montserrat" w:hAnsi="Montserrat" w:cs="Arial"/>
          <w:shd w:val="clear" w:color="auto" w:fill="FFFFFF"/>
        </w:rPr>
        <w:t>te käsittelytoimista</w:t>
      </w:r>
      <w:r w:rsidR="0024156F">
        <w:rPr>
          <w:rFonts w:ascii="Montserrat" w:hAnsi="Montserrat" w:cs="Arial"/>
          <w:shd w:val="clear" w:color="auto" w:fill="FFFFFF"/>
        </w:rPr>
        <w:t xml:space="preserve"> (esim. tietosuojaseloste)</w:t>
      </w:r>
      <w:r w:rsidR="002B404C">
        <w:rPr>
          <w:rFonts w:ascii="Montserrat" w:hAnsi="Montserrat" w:cs="Arial"/>
          <w:shd w:val="clear" w:color="auto" w:fill="FFFFFF"/>
        </w:rPr>
        <w:t>.</w:t>
      </w:r>
    </w:p>
    <w:p w14:paraId="407BD03A" w14:textId="22A51167" w:rsidR="00262D95" w:rsidRPr="0024156F" w:rsidRDefault="00D451A9" w:rsidP="00262D95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la</w:t>
      </w:r>
      <w:r w:rsidR="423CB787">
        <w:rPr>
          <w:rFonts w:ascii="Montserrat" w:hAnsi="Montserrat" w:cs="Arial"/>
          <w:shd w:val="clear" w:color="auto" w:fill="FFFFFF"/>
        </w:rPr>
        <w:t>a</w:t>
      </w:r>
      <w:r>
        <w:rPr>
          <w:rFonts w:ascii="Montserrat" w:hAnsi="Montserrat" w:cs="Arial"/>
          <w:shd w:val="clear" w:color="auto" w:fill="FFFFFF"/>
        </w:rPr>
        <w:t>tia</w:t>
      </w:r>
      <w:r w:rsidRPr="0024156F">
        <w:rPr>
          <w:rFonts w:ascii="Montserrat" w:hAnsi="Montserrat" w:cs="Arial"/>
          <w:shd w:val="clear" w:color="auto" w:fill="FFFFFF"/>
        </w:rPr>
        <w:t xml:space="preserve"> </w:t>
      </w:r>
      <w:r w:rsidR="00262D95" w:rsidRPr="0024156F">
        <w:rPr>
          <w:rFonts w:ascii="Montserrat" w:hAnsi="Montserrat" w:cs="Arial"/>
          <w:shd w:val="clear" w:color="auto" w:fill="FFFFFF"/>
        </w:rPr>
        <w:t>ti</w:t>
      </w:r>
      <w:r w:rsidR="001D7572" w:rsidRPr="0024156F">
        <w:rPr>
          <w:rFonts w:ascii="Montserrat" w:hAnsi="Montserrat" w:cs="Arial"/>
          <w:shd w:val="clear" w:color="auto" w:fill="FFFFFF"/>
        </w:rPr>
        <w:t xml:space="preserve">etoturvaloukkauksien varalle </w:t>
      </w:r>
      <w:r w:rsidR="00262D95" w:rsidRPr="0024156F">
        <w:rPr>
          <w:rFonts w:ascii="Montserrat" w:hAnsi="Montserrat" w:cs="Arial"/>
          <w:shd w:val="clear" w:color="auto" w:fill="FFFFFF"/>
        </w:rPr>
        <w:t>menettelytavat</w:t>
      </w:r>
    </w:p>
    <w:p w14:paraId="68F02027" w14:textId="0CDDD349" w:rsidR="00262D95" w:rsidRPr="0024156F" w:rsidRDefault="00D451A9" w:rsidP="00262D95">
      <w:pPr>
        <w:pStyle w:val="Luettelokappale"/>
        <w:numPr>
          <w:ilvl w:val="0"/>
          <w:numId w:val="20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nimetä</w:t>
      </w:r>
      <w:r w:rsidR="001D7572" w:rsidRPr="0024156F">
        <w:rPr>
          <w:rFonts w:ascii="Montserrat" w:hAnsi="Montserrat" w:cs="Arial"/>
          <w:shd w:val="clear" w:color="auto" w:fill="FFFFFF"/>
        </w:rPr>
        <w:t xml:space="preserve"> tietosuojavastaava, mikäli</w:t>
      </w:r>
      <w:r w:rsidR="00262D95" w:rsidRPr="0024156F">
        <w:rPr>
          <w:rFonts w:ascii="Montserrat" w:hAnsi="Montserrat" w:cs="Arial"/>
          <w:shd w:val="clear" w:color="auto" w:fill="FFFFFF"/>
        </w:rPr>
        <w:t xml:space="preserve"> käsittelytoimet tutkimushankkeessa ovat sellaisia, että ne edellyttävät tietosuojavastaavan nimeämistä</w:t>
      </w:r>
      <w:r w:rsidR="007011EF">
        <w:rPr>
          <w:rFonts w:ascii="Montserrat" w:hAnsi="Montserrat" w:cs="Arial"/>
          <w:shd w:val="clear" w:color="auto" w:fill="FFFFFF"/>
        </w:rPr>
        <w:t>.</w:t>
      </w:r>
    </w:p>
    <w:p w14:paraId="7A8A609C" w14:textId="1A6D7E65" w:rsidR="00AD0CC8" w:rsidRPr="00C068E8" w:rsidRDefault="00AD0CC8" w:rsidP="00C068E8">
      <w:pPr>
        <w:jc w:val="both"/>
        <w:rPr>
          <w:rFonts w:ascii="Montserrat" w:eastAsia="Calibri" w:hAnsi="Montserrat" w:cs="Arial"/>
          <w:b/>
        </w:rPr>
      </w:pPr>
    </w:p>
    <w:p w14:paraId="2709971E" w14:textId="2D76CCBD" w:rsidR="00AD0CC8" w:rsidRPr="00C068E8" w:rsidRDefault="4537AA55" w:rsidP="00C068E8">
      <w:pPr>
        <w:pStyle w:val="Otsikko2"/>
        <w:rPr>
          <w:rFonts w:ascii="Montserrat" w:hAnsi="Montserrat" w:cs="Arial"/>
          <w:shd w:val="clear" w:color="auto" w:fill="FFFFFF"/>
        </w:rPr>
      </w:pPr>
      <w:bookmarkStart w:id="2" w:name="_Yhteisrekisterinpitäjä"/>
      <w:bookmarkEnd w:id="2"/>
      <w:r w:rsidRPr="00C068E8">
        <w:rPr>
          <w:rFonts w:ascii="Montserrat" w:hAnsi="Montserrat" w:cs="Arial"/>
          <w:shd w:val="clear" w:color="auto" w:fill="FFFFFF"/>
        </w:rPr>
        <w:t>Yhteis</w:t>
      </w:r>
      <w:r w:rsidR="28A21601" w:rsidRPr="00C068E8">
        <w:rPr>
          <w:rFonts w:ascii="Montserrat" w:hAnsi="Montserrat" w:cs="Arial"/>
          <w:shd w:val="clear" w:color="auto" w:fill="FFFFFF"/>
        </w:rPr>
        <w:t>r</w:t>
      </w:r>
      <w:r w:rsidRPr="00C068E8">
        <w:rPr>
          <w:rFonts w:ascii="Montserrat" w:hAnsi="Montserrat" w:cs="Arial"/>
          <w:shd w:val="clear" w:color="auto" w:fill="FFFFFF"/>
        </w:rPr>
        <w:t>e</w:t>
      </w:r>
      <w:r w:rsidR="3C17C523" w:rsidRPr="00C068E8">
        <w:rPr>
          <w:rFonts w:ascii="Montserrat" w:hAnsi="Montserrat" w:cs="Arial"/>
          <w:shd w:val="clear" w:color="auto" w:fill="FFFFFF"/>
        </w:rPr>
        <w:t>k</w:t>
      </w:r>
      <w:r w:rsidRPr="00C068E8">
        <w:rPr>
          <w:rFonts w:ascii="Montserrat" w:hAnsi="Montserrat" w:cs="Arial"/>
          <w:shd w:val="clear" w:color="auto" w:fill="FFFFFF"/>
        </w:rPr>
        <w:t>i</w:t>
      </w:r>
      <w:r w:rsidR="22EBFA9E" w:rsidRPr="00C068E8">
        <w:rPr>
          <w:rFonts w:ascii="Montserrat" w:hAnsi="Montserrat" w:cs="Arial"/>
          <w:shd w:val="clear" w:color="auto" w:fill="FFFFFF"/>
        </w:rPr>
        <w:t>sterin</w:t>
      </w:r>
      <w:r w:rsidRPr="00C068E8">
        <w:rPr>
          <w:rFonts w:ascii="Montserrat" w:hAnsi="Montserrat" w:cs="Arial"/>
          <w:shd w:val="clear" w:color="auto" w:fill="FFFFFF"/>
        </w:rPr>
        <w:t>pitäj</w:t>
      </w:r>
      <w:r w:rsidR="21D3E751" w:rsidRPr="00C068E8">
        <w:rPr>
          <w:rFonts w:ascii="Montserrat" w:hAnsi="Montserrat" w:cs="Arial"/>
          <w:shd w:val="clear" w:color="auto" w:fill="FFFFFF"/>
        </w:rPr>
        <w:t>ä</w:t>
      </w:r>
    </w:p>
    <w:p w14:paraId="383E79C9" w14:textId="07B94CD6" w:rsidR="00B54759" w:rsidRDefault="00F44539" w:rsidP="00AD0CC8">
      <w:pPr>
        <w:pStyle w:val="Normaali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4C518711">
        <w:rPr>
          <w:rFonts w:ascii="Montserrat" w:hAnsi="Montserrat"/>
          <w:sz w:val="22"/>
          <w:szCs w:val="22"/>
        </w:rPr>
        <w:t>Jos vähintään k</w:t>
      </w:r>
      <w:r w:rsidR="00E9091A" w:rsidRPr="4C518711">
        <w:rPr>
          <w:rFonts w:ascii="Montserrat" w:hAnsi="Montserrat"/>
          <w:sz w:val="22"/>
          <w:szCs w:val="22"/>
        </w:rPr>
        <w:t>aksi rekisterinpitäjää määrittelevät</w:t>
      </w:r>
      <w:r w:rsidRPr="4C518711">
        <w:rPr>
          <w:rFonts w:ascii="Montserrat" w:hAnsi="Montserrat"/>
          <w:sz w:val="22"/>
          <w:szCs w:val="22"/>
        </w:rPr>
        <w:t xml:space="preserve"> yhdessä</w:t>
      </w:r>
      <w:r w:rsidR="00E9091A" w:rsidRPr="4C518711">
        <w:rPr>
          <w:rFonts w:ascii="Montserrat" w:hAnsi="Montserrat"/>
          <w:sz w:val="22"/>
          <w:szCs w:val="22"/>
        </w:rPr>
        <w:t xml:space="preserve"> henkilötietojen</w:t>
      </w:r>
      <w:r w:rsidRPr="4C518711">
        <w:rPr>
          <w:rFonts w:ascii="Montserrat" w:hAnsi="Montserrat"/>
          <w:sz w:val="22"/>
          <w:szCs w:val="22"/>
        </w:rPr>
        <w:t xml:space="preserve"> käsittelyn tarkoitukset ja keinot, ne ovat yhteisrekisterinpitäjiä. </w:t>
      </w:r>
      <w:r w:rsidR="00E9091A" w:rsidRPr="4C518711">
        <w:rPr>
          <w:rFonts w:ascii="Montserrat" w:hAnsi="Montserrat"/>
          <w:sz w:val="22"/>
          <w:szCs w:val="22"/>
        </w:rPr>
        <w:t>Rekisterinpitäjät</w:t>
      </w:r>
      <w:r w:rsidRPr="4C518711">
        <w:rPr>
          <w:rFonts w:ascii="Montserrat" w:hAnsi="Montserrat"/>
          <w:sz w:val="22"/>
          <w:szCs w:val="22"/>
        </w:rPr>
        <w:t xml:space="preserve"> määrittelevät keskinäisellä järjestelyllä läpinäkyvällä tavall</w:t>
      </w:r>
      <w:r w:rsidR="00E40005" w:rsidRPr="4C518711">
        <w:rPr>
          <w:rFonts w:ascii="Montserrat" w:hAnsi="Montserrat"/>
          <w:sz w:val="22"/>
          <w:szCs w:val="22"/>
        </w:rPr>
        <w:t xml:space="preserve">a kunkin osapuolen vastuut tietosuoja-asetuksen </w:t>
      </w:r>
      <w:r w:rsidRPr="4C518711">
        <w:rPr>
          <w:rFonts w:ascii="Montserrat" w:hAnsi="Montserrat"/>
          <w:sz w:val="22"/>
          <w:szCs w:val="22"/>
        </w:rPr>
        <w:t>velvoitteiden noudattamiseksi.</w:t>
      </w:r>
    </w:p>
    <w:p w14:paraId="2926A3A4" w14:textId="77777777" w:rsidR="00B54759" w:rsidRDefault="00B54759" w:rsidP="00AD0CC8">
      <w:pPr>
        <w:pStyle w:val="Normaali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14:paraId="60C531C8" w14:textId="19003F81" w:rsidR="00F44539" w:rsidRDefault="00F44539" w:rsidP="00AD0CC8">
      <w:pPr>
        <w:pStyle w:val="Normaali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4C518711">
        <w:rPr>
          <w:rFonts w:ascii="Montserrat" w:hAnsi="Montserrat"/>
          <w:sz w:val="22"/>
          <w:szCs w:val="22"/>
        </w:rPr>
        <w:t xml:space="preserve">Järjestelyn yhteydessä voidaan nimetä </w:t>
      </w:r>
      <w:r w:rsidR="00301555" w:rsidRPr="4C518711">
        <w:rPr>
          <w:rFonts w:ascii="Montserrat" w:hAnsi="Montserrat"/>
          <w:sz w:val="22"/>
          <w:szCs w:val="22"/>
        </w:rPr>
        <w:t xml:space="preserve">yhteydenottopiste </w:t>
      </w:r>
      <w:r w:rsidRPr="4C518711">
        <w:rPr>
          <w:rFonts w:ascii="Montserrat" w:hAnsi="Montserrat"/>
          <w:sz w:val="22"/>
          <w:szCs w:val="22"/>
        </w:rPr>
        <w:t>rekisteröi</w:t>
      </w:r>
      <w:r w:rsidR="00301555" w:rsidRPr="4C518711">
        <w:rPr>
          <w:rFonts w:ascii="Montserrat" w:hAnsi="Montserrat"/>
          <w:sz w:val="22"/>
          <w:szCs w:val="22"/>
        </w:rPr>
        <w:t xml:space="preserve">dyille. </w:t>
      </w:r>
      <w:r w:rsidRPr="4C518711">
        <w:rPr>
          <w:rFonts w:ascii="Montserrat" w:hAnsi="Montserrat"/>
          <w:sz w:val="22"/>
          <w:szCs w:val="22"/>
        </w:rPr>
        <w:t>Keskinäisestä järjestelystä on käytävä asianmukaisesti ilmi yhteisten rekisterinpitäjien todelliset roolit ja suhteet rekisteröityihin nähden. Järjestelyn keskeisten osien on oltava rekisteröidyn saatavilla. Rekisteröity voi käyttää tietosuoja-asetuksen mukaisia oikeuksiaan suhteessa kuhunkin rekisterinpitäjään ja kutakin rekisterinpitäjää vastaan.</w:t>
      </w:r>
    </w:p>
    <w:p w14:paraId="7B90067D" w14:textId="1C454BB7" w:rsidR="00C068E8" w:rsidRPr="00C068E8" w:rsidRDefault="00C068E8" w:rsidP="00C068E8">
      <w:pPr>
        <w:pStyle w:val="Normaali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14:paraId="7AC8FD9A" w14:textId="1C6C2339" w:rsidR="00C068E8" w:rsidRPr="00C068E8" w:rsidRDefault="00C068E8" w:rsidP="00C068E8">
      <w:pPr>
        <w:pStyle w:val="Otsikko2"/>
        <w:rPr>
          <w:rFonts w:ascii="Montserrat" w:hAnsi="Montserrat" w:cs="Calibri"/>
        </w:rPr>
      </w:pPr>
      <w:bookmarkStart w:id="3" w:name="_Henkilötietojen_käsittelijä"/>
      <w:bookmarkEnd w:id="3"/>
      <w:r w:rsidRPr="00C068E8">
        <w:rPr>
          <w:rFonts w:ascii="Montserrat" w:hAnsi="Montserrat"/>
        </w:rPr>
        <w:t>Henkilötietojen käsittelijä</w:t>
      </w:r>
    </w:p>
    <w:p w14:paraId="5F786FA7" w14:textId="1FE7BB48" w:rsidR="00C068E8" w:rsidRDefault="00C068E8" w:rsidP="00C068E8">
      <w:p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Henkilötietojen käsittelijä on</w:t>
      </w:r>
      <w:r w:rsidRPr="00607BE3">
        <w:rPr>
          <w:rFonts w:ascii="Montserrat" w:hAnsi="Montserrat" w:cs="Arial"/>
          <w:shd w:val="clear" w:color="auto" w:fill="FFFFFF"/>
        </w:rPr>
        <w:t xml:space="preserve"> taho, joka käsittelee henkilötietoja rekisterinpitäjän lukuun</w:t>
      </w:r>
      <w:r>
        <w:rPr>
          <w:rFonts w:ascii="Montserrat" w:hAnsi="Montserrat" w:cs="Arial"/>
          <w:shd w:val="clear" w:color="auto" w:fill="FFFFFF"/>
        </w:rPr>
        <w:t xml:space="preserve"> </w:t>
      </w:r>
      <w:r w:rsidRPr="00607BE3">
        <w:rPr>
          <w:rFonts w:ascii="Montserrat" w:hAnsi="Montserrat" w:cs="Arial"/>
          <w:shd w:val="clear" w:color="auto" w:fill="FFFFFF"/>
        </w:rPr>
        <w:t>rekisterinpitäjän ohjeiden mukaisesti ja sen alaisuudessa.</w:t>
      </w:r>
      <w:r>
        <w:rPr>
          <w:rFonts w:ascii="Montserrat" w:hAnsi="Montserrat" w:cs="Arial"/>
          <w:shd w:val="clear" w:color="auto" w:fill="FFFFFF"/>
        </w:rPr>
        <w:t xml:space="preserve"> Tutkimuksessa henkilötietojen käsittelijä voi olla esimerkiksi </w:t>
      </w:r>
    </w:p>
    <w:p w14:paraId="2A605035" w14:textId="1B529EE5" w:rsidR="00C068E8" w:rsidRDefault="00C068E8" w:rsidP="00C068E8">
      <w:pPr>
        <w:pStyle w:val="Luettelokappale"/>
        <w:numPr>
          <w:ilvl w:val="0"/>
          <w:numId w:val="22"/>
        </w:numPr>
        <w:jc w:val="both"/>
        <w:rPr>
          <w:rFonts w:ascii="Montserrat" w:hAnsi="Montserrat" w:cs="Arial"/>
          <w:shd w:val="clear" w:color="auto" w:fill="FFFFFF"/>
        </w:rPr>
      </w:pPr>
      <w:r w:rsidRPr="00607BE3">
        <w:rPr>
          <w:rFonts w:ascii="Montserrat" w:hAnsi="Montserrat" w:cs="Arial"/>
          <w:shd w:val="clear" w:color="auto" w:fill="FFFFFF"/>
        </w:rPr>
        <w:t>tutkimusympäristö</w:t>
      </w:r>
      <w:r>
        <w:rPr>
          <w:rFonts w:ascii="Montserrat" w:hAnsi="Montserrat" w:cs="Arial"/>
          <w:shd w:val="clear" w:color="auto" w:fill="FFFFFF"/>
        </w:rPr>
        <w:t>ä</w:t>
      </w:r>
      <w:r w:rsidR="002B404C">
        <w:rPr>
          <w:rFonts w:ascii="Montserrat" w:hAnsi="Montserrat" w:cs="Arial"/>
          <w:shd w:val="clear" w:color="auto" w:fill="FFFFFF"/>
        </w:rPr>
        <w:t xml:space="preserve"> tai muuta tutkimukseen liittyvää sovellusta</w:t>
      </w:r>
      <w:r>
        <w:rPr>
          <w:rFonts w:ascii="Montserrat" w:hAnsi="Montserrat" w:cs="Arial"/>
          <w:shd w:val="clear" w:color="auto" w:fill="FFFFFF"/>
        </w:rPr>
        <w:t xml:space="preserve"> ylläpitävä palveluntuottaja</w:t>
      </w:r>
    </w:p>
    <w:p w14:paraId="4BF1C25E" w14:textId="77777777" w:rsidR="00C068E8" w:rsidRDefault="00C068E8" w:rsidP="00C068E8">
      <w:pPr>
        <w:pStyle w:val="Luettelokappale"/>
        <w:numPr>
          <w:ilvl w:val="0"/>
          <w:numId w:val="22"/>
        </w:numPr>
        <w:jc w:val="both"/>
        <w:rPr>
          <w:rFonts w:ascii="Montserrat" w:hAnsi="Montserrat" w:cs="Arial"/>
          <w:shd w:val="clear" w:color="auto" w:fill="FFFFFF"/>
        </w:rPr>
      </w:pPr>
      <w:r w:rsidRPr="00607BE3">
        <w:rPr>
          <w:rFonts w:ascii="Montserrat" w:hAnsi="Montserrat" w:cs="Arial"/>
          <w:shd w:val="clear" w:color="auto" w:fill="FFFFFF"/>
        </w:rPr>
        <w:t xml:space="preserve">analyysipalvelua tutkimukselle tekevä </w:t>
      </w:r>
      <w:r>
        <w:rPr>
          <w:rFonts w:ascii="Montserrat" w:hAnsi="Montserrat" w:cs="Arial"/>
          <w:shd w:val="clear" w:color="auto" w:fill="FFFFFF"/>
        </w:rPr>
        <w:t>taho</w:t>
      </w:r>
    </w:p>
    <w:p w14:paraId="4D9DCACC" w14:textId="392BF8BA" w:rsidR="00C068E8" w:rsidRDefault="00C068E8" w:rsidP="002B404C">
      <w:pPr>
        <w:pStyle w:val="Luettelokappale"/>
        <w:numPr>
          <w:ilvl w:val="0"/>
          <w:numId w:val="22"/>
        </w:numPr>
        <w:jc w:val="both"/>
        <w:rPr>
          <w:rFonts w:ascii="Montserrat" w:hAnsi="Montserrat" w:cs="Arial"/>
          <w:shd w:val="clear" w:color="auto" w:fill="FFFFFF"/>
          <w:lang w:val="en-US"/>
        </w:rPr>
      </w:pPr>
      <w:r w:rsidRPr="00F80A59">
        <w:rPr>
          <w:rFonts w:ascii="Montserrat" w:hAnsi="Montserrat" w:cs="Arial"/>
          <w:shd w:val="clear" w:color="auto" w:fill="FFFFFF"/>
          <w:lang w:val="en-US"/>
        </w:rPr>
        <w:t xml:space="preserve">CRO-yritys </w:t>
      </w:r>
      <w:r w:rsidR="0040498D">
        <w:rPr>
          <w:rFonts w:ascii="Montserrat" w:hAnsi="Montserrat" w:cs="Arial"/>
          <w:shd w:val="clear" w:color="auto" w:fill="FFFFFF"/>
          <w:lang w:val="en-US"/>
        </w:rPr>
        <w:t>(</w:t>
      </w:r>
      <w:r w:rsidRPr="00F80A59">
        <w:rPr>
          <w:rFonts w:ascii="Montserrat" w:hAnsi="Montserrat" w:cs="Arial"/>
          <w:shd w:val="clear" w:color="auto" w:fill="FFFFFF"/>
          <w:lang w:val="en-US"/>
        </w:rPr>
        <w:t>clinical research organi</w:t>
      </w:r>
      <w:r>
        <w:rPr>
          <w:rFonts w:ascii="Montserrat" w:hAnsi="Montserrat" w:cs="Arial"/>
          <w:shd w:val="clear" w:color="auto" w:fill="FFFFFF"/>
          <w:lang w:val="en-US"/>
        </w:rPr>
        <w:t>zation</w:t>
      </w:r>
      <w:r w:rsidR="0040498D">
        <w:rPr>
          <w:rFonts w:ascii="Montserrat" w:hAnsi="Montserrat" w:cs="Arial"/>
          <w:shd w:val="clear" w:color="auto" w:fill="FFFFFF"/>
          <w:lang w:val="en-US"/>
        </w:rPr>
        <w:t>)</w:t>
      </w:r>
    </w:p>
    <w:p w14:paraId="66F1D740" w14:textId="37A60FD7" w:rsidR="00B640D2" w:rsidRPr="00B640D2" w:rsidRDefault="00B640D2" w:rsidP="002B404C">
      <w:pPr>
        <w:pStyle w:val="Luettelokappale"/>
        <w:numPr>
          <w:ilvl w:val="0"/>
          <w:numId w:val="22"/>
        </w:numPr>
        <w:jc w:val="both"/>
        <w:rPr>
          <w:rFonts w:ascii="Montserrat" w:hAnsi="Montserrat" w:cs="Arial"/>
          <w:shd w:val="clear" w:color="auto" w:fill="FFFFFF"/>
        </w:rPr>
      </w:pPr>
      <w:r w:rsidRPr="00B640D2">
        <w:rPr>
          <w:rFonts w:ascii="Montserrat" w:hAnsi="Montserrat" w:cs="Arial"/>
          <w:shd w:val="clear" w:color="auto" w:fill="FFFFFF"/>
        </w:rPr>
        <w:t>po</w:t>
      </w:r>
      <w:r>
        <w:rPr>
          <w:rFonts w:ascii="Montserrat" w:hAnsi="Montserrat" w:cs="Arial"/>
          <w:shd w:val="clear" w:color="auto" w:fill="FFFFFF"/>
        </w:rPr>
        <w:t>tilaan tutkimiseen</w:t>
      </w:r>
      <w:r w:rsidRPr="00B640D2">
        <w:rPr>
          <w:rFonts w:ascii="Montserrat" w:hAnsi="Montserrat" w:cs="Arial"/>
          <w:shd w:val="clear" w:color="auto" w:fill="FFFFFF"/>
        </w:rPr>
        <w:t xml:space="preserve"> liittyvien toimenpiteiden toteuttaminen ostopalveluna </w:t>
      </w:r>
    </w:p>
    <w:p w14:paraId="3B02B86A" w14:textId="412E9784" w:rsidR="00C068E8" w:rsidRPr="00B640D2" w:rsidRDefault="00C068E8" w:rsidP="00AD0CC8">
      <w:pPr>
        <w:pStyle w:val="Normaali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14:paraId="337767BD" w14:textId="06E3F044" w:rsidR="0040498D" w:rsidRDefault="0040498D" w:rsidP="00AD0CC8">
      <w:pPr>
        <w:pStyle w:val="Normaali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2B404C">
        <w:rPr>
          <w:rFonts w:ascii="Montserrat" w:hAnsi="Montserrat"/>
          <w:sz w:val="22"/>
          <w:szCs w:val="22"/>
        </w:rPr>
        <w:t xml:space="preserve">Tietosuoja-asetus velvoittaa rekisterinpitäjän ja henkilötietojen käsittelijän sopimaan kirjallisesti </w:t>
      </w:r>
      <w:r w:rsidR="00A84E36" w:rsidRPr="002B404C">
        <w:rPr>
          <w:rFonts w:ascii="Montserrat" w:hAnsi="Montserrat"/>
          <w:sz w:val="22"/>
          <w:szCs w:val="22"/>
        </w:rPr>
        <w:t>henkilötietojen käsittelystä.</w:t>
      </w:r>
      <w:r w:rsidRPr="002B404C">
        <w:rPr>
          <w:rFonts w:ascii="Montserrat" w:hAnsi="Montserrat"/>
          <w:sz w:val="22"/>
          <w:szCs w:val="22"/>
        </w:rPr>
        <w:t xml:space="preserve"> </w:t>
      </w:r>
      <w:r w:rsidR="00717635" w:rsidRPr="002B404C">
        <w:rPr>
          <w:rFonts w:ascii="Montserrat" w:hAnsi="Montserrat"/>
          <w:sz w:val="22"/>
          <w:szCs w:val="22"/>
        </w:rPr>
        <w:t>P</w:t>
      </w:r>
      <w:r w:rsidR="00A84E36" w:rsidRPr="002B404C">
        <w:rPr>
          <w:rFonts w:ascii="Montserrat" w:hAnsi="Montserrat"/>
          <w:sz w:val="22"/>
          <w:szCs w:val="22"/>
        </w:rPr>
        <w:t>PSHP:n rekisterinpitäjyyden alle</w:t>
      </w:r>
      <w:r w:rsidR="00717635" w:rsidRPr="002B404C">
        <w:rPr>
          <w:rFonts w:ascii="Montserrat" w:hAnsi="Montserrat"/>
          <w:sz w:val="22"/>
          <w:szCs w:val="22"/>
        </w:rPr>
        <w:t xml:space="preserve"> kuuluvissa tutkimuksissa </w:t>
      </w:r>
      <w:r w:rsidR="00717635" w:rsidRPr="002B404C">
        <w:rPr>
          <w:rFonts w:ascii="Montserrat" w:hAnsi="Montserrat"/>
          <w:sz w:val="22"/>
          <w:szCs w:val="22"/>
        </w:rPr>
        <w:lastRenderedPageBreak/>
        <w:t xml:space="preserve">henkilötietojen käsittelijän kanssa sopimiseen käytetään </w:t>
      </w:r>
      <w:r w:rsidR="00717635" w:rsidRPr="003A2EFE">
        <w:rPr>
          <w:rFonts w:ascii="Montserrat" w:hAnsi="Montserrat"/>
          <w:sz w:val="22"/>
          <w:szCs w:val="22"/>
        </w:rPr>
        <w:t>PPSHP:n omia liitepohjia (</w:t>
      </w:r>
      <w:r w:rsidR="003A2EFE" w:rsidRPr="003A2EFE">
        <w:rPr>
          <w:rFonts w:ascii="Montserrat" w:hAnsi="Montserrat"/>
          <w:sz w:val="22"/>
          <w:szCs w:val="22"/>
        </w:rPr>
        <w:t xml:space="preserve">intranet -&gt; </w:t>
      </w:r>
      <w:hyperlink r:id="rId11" w:history="1">
        <w:r w:rsidR="003A2EFE" w:rsidRPr="003A2EFE">
          <w:rPr>
            <w:rStyle w:val="Hyperlinkki"/>
            <w:rFonts w:ascii="Montserrat" w:hAnsi="Montserrat"/>
            <w:sz w:val="22"/>
            <w:szCs w:val="22"/>
          </w:rPr>
          <w:t>Tietosuojan sivut</w:t>
        </w:r>
      </w:hyperlink>
      <w:r w:rsidR="00717635" w:rsidRPr="003A2EFE">
        <w:rPr>
          <w:rFonts w:ascii="Montserrat" w:hAnsi="Montserrat"/>
          <w:sz w:val="22"/>
          <w:szCs w:val="22"/>
        </w:rPr>
        <w:t>).</w:t>
      </w:r>
      <w:r w:rsidR="00717635" w:rsidRPr="002B404C">
        <w:rPr>
          <w:rFonts w:ascii="Montserrat" w:hAnsi="Montserrat"/>
          <w:sz w:val="22"/>
          <w:szCs w:val="22"/>
        </w:rPr>
        <w:t xml:space="preserve"> Muissa tapauksissa apuna voi käyttää esimerkiksi </w:t>
      </w:r>
      <w:hyperlink r:id="rId12" w:history="1">
        <w:r w:rsidR="00717635" w:rsidRPr="002B404C">
          <w:rPr>
            <w:rStyle w:val="Hyperlinkki"/>
            <w:rFonts w:ascii="Montserrat" w:hAnsi="Montserrat"/>
            <w:sz w:val="22"/>
            <w:szCs w:val="22"/>
          </w:rPr>
          <w:t>Kuntaliiton mallipohjia</w:t>
        </w:r>
      </w:hyperlink>
      <w:r w:rsidR="00717635" w:rsidRPr="002B404C">
        <w:rPr>
          <w:rFonts w:ascii="Montserrat" w:hAnsi="Montserrat"/>
          <w:sz w:val="22"/>
          <w:szCs w:val="22"/>
        </w:rPr>
        <w:t>.</w:t>
      </w:r>
    </w:p>
    <w:p w14:paraId="70061D95" w14:textId="60BB8924" w:rsidR="4C518711" w:rsidRDefault="4C518711" w:rsidP="4C518711">
      <w:pPr>
        <w:pStyle w:val="Normaali1"/>
        <w:spacing w:before="0" w:beforeAutospacing="0" w:after="0" w:afterAutospacing="0"/>
        <w:jc w:val="both"/>
        <w:rPr>
          <w:rFonts w:ascii="Montserrat" w:hAnsi="Montserrat" w:cs="Arial"/>
          <w:highlight w:val="cyan"/>
        </w:rPr>
      </w:pPr>
    </w:p>
    <w:p w14:paraId="1589062B" w14:textId="77777777" w:rsidR="003A2EFE" w:rsidRDefault="003A2EFE" w:rsidP="4C518711">
      <w:pPr>
        <w:pStyle w:val="Normaali1"/>
        <w:spacing w:before="0" w:beforeAutospacing="0" w:after="0" w:afterAutospacing="0"/>
        <w:jc w:val="both"/>
        <w:rPr>
          <w:rFonts w:ascii="Montserrat" w:hAnsi="Montserrat" w:cs="Arial"/>
          <w:highlight w:val="cyan"/>
        </w:rPr>
      </w:pPr>
    </w:p>
    <w:p w14:paraId="7102DC54" w14:textId="5B5C52D1" w:rsidR="4C518711" w:rsidRDefault="09B0BAAF" w:rsidP="4C518711">
      <w:pPr>
        <w:pStyle w:val="Normaali1"/>
        <w:spacing w:before="12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  <w:r w:rsidRPr="00C068E8">
        <w:rPr>
          <w:rFonts w:ascii="Montserrat" w:hAnsi="Montserrat"/>
          <w:b/>
          <w:sz w:val="22"/>
          <w:szCs w:val="22"/>
        </w:rPr>
        <w:t>PPSHP rekisterinpitäjänä</w:t>
      </w:r>
    </w:p>
    <w:p w14:paraId="7FE2093E" w14:textId="77777777" w:rsidR="003A2EFE" w:rsidRPr="003A2EFE" w:rsidRDefault="003A2EFE" w:rsidP="4C518711">
      <w:pPr>
        <w:pStyle w:val="Normaali1"/>
        <w:spacing w:before="12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</w:p>
    <w:p w14:paraId="3C769264" w14:textId="16D85C97" w:rsidR="00977317" w:rsidRPr="00F97C87" w:rsidRDefault="00977317" w:rsidP="618976EF">
      <w:pPr>
        <w:pStyle w:val="paragraph"/>
        <w:spacing w:before="0" w:beforeAutospacing="0" w:after="0" w:afterAutospacing="0"/>
        <w:jc w:val="both"/>
      </w:pPr>
      <w:r w:rsidRPr="618976EF">
        <w:rPr>
          <w:rStyle w:val="normaltextrun"/>
          <w:rFonts w:ascii="Montserrat" w:hAnsi="Montserrat"/>
          <w:sz w:val="22"/>
          <w:szCs w:val="22"/>
        </w:rPr>
        <w:t xml:space="preserve">Pääsääntöisesti tutkimusrekisterin rekisterinpitäjänä toimii tutkimuksen toimeksiantaja, joka määrittelee tutkimuksen tarkoituksen ja sen suorittamisen keinot. PPSHP voi olla tutkimusrekisterinpitäjän </w:t>
      </w:r>
      <w:r w:rsidR="00473EF3" w:rsidRPr="618976EF">
        <w:rPr>
          <w:rStyle w:val="normaltextrun"/>
          <w:rFonts w:ascii="Montserrat" w:hAnsi="Montserrat"/>
          <w:sz w:val="22"/>
          <w:szCs w:val="22"/>
        </w:rPr>
        <w:t xml:space="preserve">roolissa </w:t>
      </w:r>
      <w:r w:rsidR="00473EF3" w:rsidRPr="618976EF">
        <w:rPr>
          <w:rStyle w:val="normaltextrun"/>
          <w:rFonts w:ascii="Montserrat" w:hAnsi="Montserrat"/>
          <w:b/>
          <w:bCs/>
          <w:sz w:val="22"/>
          <w:szCs w:val="22"/>
        </w:rPr>
        <w:t>kaikkien seuraavien edellytysten täyttyessä</w:t>
      </w:r>
      <w:r w:rsidR="00473EF3" w:rsidRPr="618976EF">
        <w:rPr>
          <w:rStyle w:val="normaltextrun"/>
          <w:rFonts w:ascii="Montserrat" w:hAnsi="Montserrat"/>
          <w:sz w:val="22"/>
          <w:szCs w:val="22"/>
        </w:rPr>
        <w:t>:</w:t>
      </w:r>
    </w:p>
    <w:p w14:paraId="2BDAEA36" w14:textId="77777777" w:rsidR="00977317" w:rsidRPr="00F97C87" w:rsidRDefault="00977317" w:rsidP="00977317">
      <w:pPr>
        <w:pStyle w:val="paragraph"/>
        <w:spacing w:before="0" w:beforeAutospacing="0" w:after="0" w:afterAutospacing="0"/>
        <w:jc w:val="both"/>
      </w:pPr>
    </w:p>
    <w:p w14:paraId="0857D1F8" w14:textId="071C297C" w:rsidR="00977317" w:rsidRPr="00041137" w:rsidRDefault="00473EF3" w:rsidP="0097731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rPr>
          <w:rStyle w:val="normaltextrun"/>
        </w:rPr>
      </w:pPr>
      <w:r w:rsidRPr="00041137">
        <w:rPr>
          <w:rStyle w:val="normaltextrun"/>
          <w:rFonts w:ascii="Montserrat" w:hAnsi="Montserrat"/>
          <w:sz w:val="22"/>
          <w:szCs w:val="22"/>
        </w:rPr>
        <w:t>Tutkimuksen toteuttamisen tarkoitukset ja keinot</w:t>
      </w:r>
      <w:r w:rsidR="00977317" w:rsidRPr="00041137">
        <w:rPr>
          <w:rStyle w:val="normaltextrun"/>
          <w:rFonts w:ascii="Montserrat" w:hAnsi="Montserrat"/>
          <w:sz w:val="22"/>
          <w:szCs w:val="22"/>
        </w:rPr>
        <w:t xml:space="preserve"> tulee olla PPSHP:n keskeisesti määrittelem</w:t>
      </w:r>
      <w:r w:rsidRPr="00041137">
        <w:rPr>
          <w:rStyle w:val="normaltextrun"/>
          <w:rFonts w:ascii="Montserrat" w:hAnsi="Montserrat"/>
          <w:sz w:val="22"/>
          <w:szCs w:val="22"/>
        </w:rPr>
        <w:t xml:space="preserve">iä. </w:t>
      </w:r>
      <w:r w:rsidR="00977317" w:rsidRPr="00041137">
        <w:rPr>
          <w:rStyle w:val="normaltextrun"/>
          <w:rFonts w:ascii="Montserrat" w:hAnsi="Montserrat"/>
          <w:sz w:val="22"/>
          <w:szCs w:val="22"/>
        </w:rPr>
        <w:t>P</w:t>
      </w:r>
      <w:r w:rsidRPr="00041137">
        <w:rPr>
          <w:rStyle w:val="normaltextrun"/>
          <w:rFonts w:ascii="Montserrat" w:hAnsi="Montserrat"/>
          <w:sz w:val="22"/>
          <w:szCs w:val="22"/>
        </w:rPr>
        <w:t>P</w:t>
      </w:r>
      <w:r w:rsidR="00977317" w:rsidRPr="00041137">
        <w:rPr>
          <w:rStyle w:val="normaltextrun"/>
          <w:rFonts w:ascii="Montserrat" w:hAnsi="Montserrat"/>
          <w:sz w:val="22"/>
          <w:szCs w:val="22"/>
        </w:rPr>
        <w:t>SHP ei voi vastata ulkopuolisen tahon itsenäisesti määrittelemästä tutkimusrekisteristä.</w:t>
      </w:r>
    </w:p>
    <w:p w14:paraId="2C1EBAFC" w14:textId="5ECAA2AF" w:rsidR="00977317" w:rsidRPr="00F97C87" w:rsidRDefault="00977317" w:rsidP="0097731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rPr>
          <w:rStyle w:val="normaltextrun"/>
        </w:rPr>
      </w:pPr>
      <w:r w:rsidRPr="00F97C87">
        <w:rPr>
          <w:rStyle w:val="normaltextrun"/>
          <w:rFonts w:ascii="Montserrat" w:hAnsi="Montserrat"/>
          <w:sz w:val="22"/>
          <w:szCs w:val="22"/>
        </w:rPr>
        <w:t>Tutkimusaineiston käsittely ja säilytys tulee tapahtua PPSHP:n hallinnoimissa teknisissä ympäristöissä</w:t>
      </w:r>
      <w:r w:rsidR="00D76E85">
        <w:rPr>
          <w:rStyle w:val="normaltextrun"/>
          <w:rFonts w:ascii="Montserrat" w:hAnsi="Montserrat"/>
          <w:sz w:val="22"/>
          <w:szCs w:val="22"/>
        </w:rPr>
        <w:t xml:space="preserve"> (pl. Findatan tietoturvallinen käyttöympäristö)</w:t>
      </w:r>
      <w:r w:rsidRPr="00F97C87">
        <w:rPr>
          <w:rStyle w:val="normaltextrun"/>
          <w:rFonts w:ascii="Montserrat" w:hAnsi="Montserrat"/>
          <w:sz w:val="22"/>
          <w:szCs w:val="22"/>
        </w:rPr>
        <w:t xml:space="preserve">. </w:t>
      </w:r>
    </w:p>
    <w:p w14:paraId="31F82F9D" w14:textId="77777777" w:rsidR="00977317" w:rsidRPr="00F97C87" w:rsidRDefault="00977317" w:rsidP="0097731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</w:pPr>
      <w:r w:rsidRPr="00F97C87">
        <w:rPr>
          <w:rStyle w:val="normaltextrun"/>
          <w:rFonts w:ascii="Montserrat" w:hAnsi="Montserrat"/>
          <w:sz w:val="22"/>
          <w:szCs w:val="22"/>
        </w:rPr>
        <w:t xml:space="preserve">Tutkimuksesta vastaavan henkilön tulee olla PPSHP:ssa tutkimuksen keston ajan työ- tai virkasuhteessa. </w:t>
      </w:r>
    </w:p>
    <w:p w14:paraId="5B72985E" w14:textId="66C83541" w:rsidR="00F44539" w:rsidRPr="009C0D19" w:rsidRDefault="00B91D04" w:rsidP="00AA0A9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rStyle w:val="normaltextrun"/>
          <w:rFonts w:ascii="Montserrat" w:hAnsi="Montserrat"/>
          <w:sz w:val="22"/>
          <w:szCs w:val="22"/>
        </w:rPr>
        <w:t xml:space="preserve">Tutkimuksen suorittamiseksi ei voida käyttää </w:t>
      </w:r>
      <w:r w:rsidR="00977317" w:rsidRPr="00F97C87">
        <w:rPr>
          <w:rStyle w:val="normaltextrun"/>
          <w:rFonts w:ascii="Montserrat" w:hAnsi="Montserrat"/>
          <w:sz w:val="22"/>
          <w:szCs w:val="22"/>
        </w:rPr>
        <w:t>sellaisia sovelluksia tai jä</w:t>
      </w:r>
      <w:r>
        <w:rPr>
          <w:rStyle w:val="normaltextrun"/>
          <w:rFonts w:ascii="Montserrat" w:hAnsi="Montserrat"/>
          <w:sz w:val="22"/>
          <w:szCs w:val="22"/>
        </w:rPr>
        <w:t>rjestelmiä, joiden</w:t>
      </w:r>
      <w:r w:rsidR="00977317" w:rsidRPr="00F97C87">
        <w:rPr>
          <w:rStyle w:val="normaltextrun"/>
          <w:rFonts w:ascii="Montserrat" w:hAnsi="Montserrat"/>
          <w:sz w:val="22"/>
          <w:szCs w:val="22"/>
        </w:rPr>
        <w:t xml:space="preserve"> tietoturvallisuudesta PPSHP:llä </w:t>
      </w:r>
      <w:r w:rsidR="00B7730D">
        <w:rPr>
          <w:rStyle w:val="normaltextrun"/>
          <w:rFonts w:ascii="Montserrat" w:hAnsi="Montserrat"/>
          <w:sz w:val="22"/>
          <w:szCs w:val="22"/>
        </w:rPr>
        <w:t>ei ole mahdollisuutta</w:t>
      </w:r>
      <w:r w:rsidR="009C0D19">
        <w:rPr>
          <w:rStyle w:val="normaltextrun"/>
          <w:rFonts w:ascii="Montserrat" w:hAnsi="Montserrat"/>
          <w:sz w:val="22"/>
          <w:szCs w:val="22"/>
        </w:rPr>
        <w:t xml:space="preserve"> vastata</w:t>
      </w:r>
      <w:r w:rsidR="00D76E85">
        <w:rPr>
          <w:rStyle w:val="normaltextrun"/>
          <w:rFonts w:ascii="Montserrat" w:hAnsi="Montserrat"/>
          <w:sz w:val="22"/>
          <w:szCs w:val="22"/>
        </w:rPr>
        <w:t xml:space="preserve"> (pl. Findatan tietoturvallinen käyttöympäristö)</w:t>
      </w:r>
      <w:r w:rsidR="009C0D19">
        <w:rPr>
          <w:rStyle w:val="normaltextrun"/>
          <w:rFonts w:ascii="Montserrat" w:hAnsi="Montserrat"/>
          <w:sz w:val="22"/>
          <w:szCs w:val="22"/>
        </w:rPr>
        <w:t>.</w:t>
      </w:r>
    </w:p>
    <w:p w14:paraId="2F572D42" w14:textId="12BC2F82" w:rsidR="00041137" w:rsidRDefault="00041137" w:rsidP="00AA0A98">
      <w:pPr>
        <w:jc w:val="both"/>
        <w:rPr>
          <w:rFonts w:ascii="Montserrat" w:hAnsi="Montserrat" w:cs="Arial"/>
          <w:shd w:val="clear" w:color="auto" w:fill="FFFFFF"/>
        </w:rPr>
      </w:pPr>
    </w:p>
    <w:p w14:paraId="2FE4EEC2" w14:textId="77777777" w:rsidR="00041137" w:rsidRDefault="00041137" w:rsidP="00AA0A98">
      <w:pPr>
        <w:jc w:val="both"/>
        <w:rPr>
          <w:rFonts w:ascii="Montserrat" w:hAnsi="Montserrat" w:cs="Arial"/>
          <w:shd w:val="clear" w:color="auto" w:fill="FFFFFF"/>
        </w:rPr>
      </w:pPr>
    </w:p>
    <w:p w14:paraId="7FEEC6AB" w14:textId="21936DB8" w:rsidR="00922589" w:rsidRPr="00D76E85" w:rsidRDefault="00B7730D" w:rsidP="00AA0A98">
      <w:pPr>
        <w:jc w:val="both"/>
        <w:rPr>
          <w:rFonts w:ascii="Montserrat" w:hAnsi="Montserrat" w:cs="Arial"/>
          <w:b/>
          <w:shd w:val="clear" w:color="auto" w:fill="FFFFFF"/>
        </w:rPr>
      </w:pPr>
      <w:r w:rsidRPr="00D76E85">
        <w:rPr>
          <w:rFonts w:ascii="Montserrat" w:hAnsi="Montserrat" w:cs="Arial"/>
          <w:b/>
          <w:shd w:val="clear" w:color="auto" w:fill="FFFFFF"/>
        </w:rPr>
        <w:t>Esimerkkejä erilaisista</w:t>
      </w:r>
      <w:r w:rsidR="00BC1CD9" w:rsidRPr="00D76E85">
        <w:rPr>
          <w:rFonts w:ascii="Montserrat" w:hAnsi="Montserrat" w:cs="Arial"/>
          <w:b/>
          <w:shd w:val="clear" w:color="auto" w:fill="FFFFFF"/>
        </w:rPr>
        <w:t xml:space="preserve"> t</w:t>
      </w:r>
      <w:r w:rsidR="00762F05" w:rsidRPr="00D76E85">
        <w:rPr>
          <w:rFonts w:ascii="Montserrat" w:hAnsi="Montserrat" w:cs="Arial"/>
          <w:b/>
          <w:shd w:val="clear" w:color="auto" w:fill="FFFFFF"/>
        </w:rPr>
        <w:t>u</w:t>
      </w:r>
      <w:r w:rsidR="00BC1CD9" w:rsidRPr="00D76E85">
        <w:rPr>
          <w:rFonts w:ascii="Montserrat" w:hAnsi="Montserrat" w:cs="Arial"/>
          <w:b/>
          <w:shd w:val="clear" w:color="auto" w:fill="FFFFFF"/>
        </w:rPr>
        <w:t>tkimushankkei</w:t>
      </w:r>
      <w:r w:rsidRPr="00D76E85">
        <w:rPr>
          <w:rFonts w:ascii="Montserrat" w:hAnsi="Montserrat" w:cs="Arial"/>
          <w:b/>
          <w:shd w:val="clear" w:color="auto" w:fill="FFFFFF"/>
        </w:rPr>
        <w:t>s</w:t>
      </w:r>
      <w:r w:rsidR="00BC1CD9" w:rsidRPr="00D76E85">
        <w:rPr>
          <w:rFonts w:ascii="Montserrat" w:hAnsi="Montserrat" w:cs="Arial"/>
          <w:b/>
          <w:shd w:val="clear" w:color="auto" w:fill="FFFFFF"/>
        </w:rPr>
        <w:t>ta ja</w:t>
      </w:r>
      <w:r w:rsidR="00577264" w:rsidRPr="00D76E85">
        <w:rPr>
          <w:rFonts w:ascii="Montserrat" w:hAnsi="Montserrat" w:cs="Arial"/>
          <w:b/>
          <w:shd w:val="clear" w:color="auto" w:fill="FFFFFF"/>
        </w:rPr>
        <w:t xml:space="preserve"> henkilötietojen käsittely</w:t>
      </w:r>
      <w:r w:rsidRPr="00D76E85">
        <w:rPr>
          <w:rFonts w:ascii="Montserrat" w:hAnsi="Montserrat" w:cs="Arial"/>
          <w:b/>
          <w:shd w:val="clear" w:color="auto" w:fill="FFFFFF"/>
        </w:rPr>
        <w:t>rooleista</w:t>
      </w:r>
      <w:r w:rsidR="00BC1CD9" w:rsidRPr="00D76E85">
        <w:rPr>
          <w:rFonts w:ascii="Montserrat" w:hAnsi="Montserrat" w:cs="Arial"/>
          <w:b/>
          <w:shd w:val="clear" w:color="auto" w:fill="FFFFFF"/>
        </w:rPr>
        <w:t>:</w:t>
      </w:r>
    </w:p>
    <w:p w14:paraId="360C32FD" w14:textId="77777777" w:rsidR="00762F05" w:rsidRPr="00F44539" w:rsidRDefault="00762F05" w:rsidP="00AA0A98">
      <w:pPr>
        <w:jc w:val="both"/>
        <w:rPr>
          <w:rFonts w:ascii="Montserrat" w:hAnsi="Montserrat" w:cs="Arial"/>
          <w:shd w:val="clear" w:color="auto" w:fill="FFFFFF"/>
        </w:rPr>
      </w:pPr>
    </w:p>
    <w:p w14:paraId="064892F9" w14:textId="7DAC67C5" w:rsidR="00922589" w:rsidRDefault="00922589" w:rsidP="00AA0A98">
      <w:pPr>
        <w:pStyle w:val="Luettelokappale"/>
        <w:numPr>
          <w:ilvl w:val="0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>Tutkija/tutkimusryhmä tekee omaa itsenäistä tutkimusta ja toimii tällöin tutkim</w:t>
      </w:r>
      <w:r w:rsidR="00C51A57">
        <w:rPr>
          <w:rFonts w:ascii="Montserrat" w:hAnsi="Montserrat" w:cs="Arial"/>
          <w:shd w:val="clear" w:color="auto" w:fill="FFFFFF"/>
        </w:rPr>
        <w:t>usaineiston rekisterinpitäjänä.</w:t>
      </w:r>
    </w:p>
    <w:p w14:paraId="63A10BB0" w14:textId="3710223C" w:rsidR="00F81A9A" w:rsidRPr="00F44539" w:rsidRDefault="00F81A9A" w:rsidP="00F81A9A">
      <w:pPr>
        <w:pStyle w:val="Luettelokappale"/>
        <w:numPr>
          <w:ilvl w:val="1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Esimerkkejä:</w:t>
      </w:r>
    </w:p>
    <w:p w14:paraId="7B86C17C" w14:textId="08F10996" w:rsidR="00F81A9A" w:rsidRPr="00F81A9A" w:rsidRDefault="00CF4AC7" w:rsidP="00F81A9A">
      <w:pPr>
        <w:pStyle w:val="paragraph"/>
        <w:numPr>
          <w:ilvl w:val="2"/>
          <w:numId w:val="1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F44539">
        <w:rPr>
          <w:rStyle w:val="eop"/>
          <w:rFonts w:ascii="Montserrat" w:hAnsi="Montserrat"/>
          <w:sz w:val="22"/>
          <w:szCs w:val="22"/>
        </w:rPr>
        <w:t xml:space="preserve">Tutkimus, jonka kysymyksenasettelu pohjautuu </w:t>
      </w:r>
      <w:r w:rsidR="00E9091A">
        <w:rPr>
          <w:rStyle w:val="eop"/>
          <w:rFonts w:ascii="Montserrat" w:hAnsi="Montserrat"/>
          <w:sz w:val="22"/>
          <w:szCs w:val="22"/>
        </w:rPr>
        <w:t>tutkijan/tutkimus</w:t>
      </w:r>
      <w:r w:rsidRPr="00F44539">
        <w:rPr>
          <w:rStyle w:val="eop"/>
          <w:rFonts w:ascii="Montserrat" w:hAnsi="Montserrat"/>
          <w:sz w:val="22"/>
          <w:szCs w:val="22"/>
        </w:rPr>
        <w:t>ryhmän omaan tieteelliseen mielenkiintoon.</w:t>
      </w:r>
    </w:p>
    <w:p w14:paraId="4BEE3C03" w14:textId="77777777" w:rsidR="00F81A9A" w:rsidRPr="00F81A9A" w:rsidRDefault="00F81A9A" w:rsidP="00F81A9A">
      <w:pPr>
        <w:pStyle w:val="Luettelokappale"/>
        <w:numPr>
          <w:ilvl w:val="2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 w:rsidRPr="00D76E85">
        <w:rPr>
          <w:rFonts w:ascii="Montserrat" w:hAnsi="Montserrat" w:cs="Arial"/>
          <w:color w:val="292929"/>
          <w:shd w:val="clear" w:color="auto" w:fill="FFFFFF"/>
        </w:rPr>
        <w:t xml:space="preserve">Opinnäytetyön tai syventävien töiden tekijä </w:t>
      </w:r>
      <w:r>
        <w:rPr>
          <w:rFonts w:ascii="Montserrat" w:hAnsi="Montserrat" w:cs="Arial"/>
          <w:color w:val="292929"/>
          <w:shd w:val="clear" w:color="auto" w:fill="FFFFFF"/>
        </w:rPr>
        <w:t xml:space="preserve">suorittaa tutkimusta </w:t>
      </w:r>
      <w:r w:rsidRPr="00D76E85">
        <w:rPr>
          <w:rFonts w:ascii="Montserrat" w:hAnsi="Montserrat" w:cs="Arial"/>
          <w:color w:val="292929"/>
          <w:shd w:val="clear" w:color="auto" w:fill="FFFFFF"/>
        </w:rPr>
        <w:t>itsenäisesti ja omaan tutkimussuunnitelmaan perustuen</w:t>
      </w:r>
      <w:r>
        <w:rPr>
          <w:rFonts w:ascii="Montserrat" w:hAnsi="Montserrat" w:cs="Arial"/>
          <w:color w:val="292929"/>
          <w:shd w:val="clear" w:color="auto" w:fill="FFFFFF"/>
        </w:rPr>
        <w:t>, jolloin on rekisterinpitäjä.</w:t>
      </w:r>
      <w:r w:rsidRPr="00D76E85">
        <w:rPr>
          <w:rFonts w:ascii="Montserrat" w:hAnsi="Montserrat" w:cs="Arial"/>
          <w:color w:val="292929"/>
          <w:shd w:val="clear" w:color="auto" w:fill="FFFFFF"/>
        </w:rPr>
        <w:t xml:space="preserve"> </w:t>
      </w:r>
      <w:r w:rsidRPr="00F81A9A">
        <w:rPr>
          <w:rFonts w:ascii="Montserrat" w:hAnsi="Montserrat" w:cs="Arial"/>
          <w:shd w:val="clear" w:color="auto" w:fill="FFFFFF"/>
        </w:rPr>
        <w:t xml:space="preserve"> </w:t>
      </w:r>
    </w:p>
    <w:p w14:paraId="293B0FE2" w14:textId="4826032C" w:rsidR="00922589" w:rsidRPr="00F81A9A" w:rsidRDefault="00CF4AC7" w:rsidP="00F81A9A">
      <w:pPr>
        <w:pStyle w:val="paragraph"/>
        <w:spacing w:before="0" w:beforeAutospacing="0" w:after="0" w:afterAutospacing="0"/>
        <w:jc w:val="both"/>
        <w:textAlignment w:val="baseline"/>
      </w:pPr>
      <w:r w:rsidRPr="00F44539">
        <w:rPr>
          <w:rStyle w:val="eop"/>
          <w:rFonts w:ascii="Montserrat" w:hAnsi="Montserrat"/>
          <w:sz w:val="22"/>
          <w:szCs w:val="22"/>
        </w:rPr>
        <w:t xml:space="preserve">  </w:t>
      </w:r>
    </w:p>
    <w:p w14:paraId="0A78A17D" w14:textId="3BA2052F" w:rsidR="00F81A9A" w:rsidRDefault="00922589" w:rsidP="00AA0A98">
      <w:pPr>
        <w:pStyle w:val="Luettelokappale"/>
        <w:numPr>
          <w:ilvl w:val="0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>Tutkija/tutkimusryhmä suorittaa tutkimusta organisaation</w:t>
      </w:r>
      <w:r w:rsidR="00D04567">
        <w:rPr>
          <w:rFonts w:ascii="Montserrat" w:hAnsi="Montserrat" w:cs="Arial"/>
          <w:shd w:val="clear" w:color="auto" w:fill="FFFFFF"/>
        </w:rPr>
        <w:t xml:space="preserve"> tai muun tahon </w:t>
      </w:r>
      <w:r w:rsidRPr="00F44539">
        <w:rPr>
          <w:rFonts w:ascii="Montserrat" w:hAnsi="Montserrat" w:cs="Arial"/>
          <w:shd w:val="clear" w:color="auto" w:fill="FFFFFF"/>
        </w:rPr>
        <w:t xml:space="preserve">lukuun, jolloin rekisterinpitäjä on </w:t>
      </w:r>
      <w:r w:rsidR="00D04567">
        <w:rPr>
          <w:rFonts w:ascii="Montserrat" w:hAnsi="Montserrat" w:cs="Arial"/>
          <w:shd w:val="clear" w:color="auto" w:fill="FFFFFF"/>
        </w:rPr>
        <w:t>ko. taho</w:t>
      </w:r>
      <w:r w:rsidRPr="00F44539">
        <w:rPr>
          <w:rFonts w:ascii="Montserrat" w:hAnsi="Montserrat" w:cs="Arial"/>
          <w:shd w:val="clear" w:color="auto" w:fill="FFFFFF"/>
        </w:rPr>
        <w:t>, ei yksittäinen tutkija</w:t>
      </w:r>
      <w:r w:rsidR="00664B12" w:rsidRPr="00F44539">
        <w:rPr>
          <w:rFonts w:ascii="Montserrat" w:hAnsi="Montserrat" w:cs="Arial"/>
          <w:shd w:val="clear" w:color="auto" w:fill="FFFFFF"/>
        </w:rPr>
        <w:t>/tutkimusryhmä</w:t>
      </w:r>
      <w:r w:rsidRPr="00F44539">
        <w:rPr>
          <w:rFonts w:ascii="Montserrat" w:hAnsi="Montserrat" w:cs="Arial"/>
          <w:shd w:val="clear" w:color="auto" w:fill="FFFFFF"/>
        </w:rPr>
        <w:t>.</w:t>
      </w:r>
      <w:r w:rsidR="00F81A9A">
        <w:rPr>
          <w:rFonts w:ascii="Montserrat" w:hAnsi="Montserrat" w:cs="Arial"/>
          <w:shd w:val="clear" w:color="auto" w:fill="FFFFFF"/>
        </w:rPr>
        <w:t xml:space="preserve"> </w:t>
      </w:r>
    </w:p>
    <w:p w14:paraId="59DD1822" w14:textId="4BBF71AC" w:rsidR="00922589" w:rsidRPr="00F44539" w:rsidRDefault="00F81A9A" w:rsidP="00F81A9A">
      <w:pPr>
        <w:pStyle w:val="Luettelokappale"/>
        <w:numPr>
          <w:ilvl w:val="1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Esimerkkejä:</w:t>
      </w:r>
      <w:r w:rsidR="00922589" w:rsidRPr="00F44539">
        <w:rPr>
          <w:rFonts w:ascii="Montserrat" w:hAnsi="Montserrat" w:cs="Arial"/>
          <w:shd w:val="clear" w:color="auto" w:fill="FFFFFF"/>
        </w:rPr>
        <w:t xml:space="preserve">  </w:t>
      </w:r>
    </w:p>
    <w:p w14:paraId="7C236FA4" w14:textId="33ACF55F" w:rsidR="00CF4AC7" w:rsidRPr="00F44539" w:rsidRDefault="00CF4AC7" w:rsidP="00F81A9A">
      <w:pPr>
        <w:pStyle w:val="paragraph"/>
        <w:numPr>
          <w:ilvl w:val="2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/>
          <w:sz w:val="22"/>
          <w:szCs w:val="22"/>
        </w:rPr>
      </w:pPr>
      <w:r w:rsidRPr="00F44539">
        <w:rPr>
          <w:rStyle w:val="eop"/>
          <w:rFonts w:ascii="Montserrat" w:hAnsi="Montserrat"/>
          <w:sz w:val="22"/>
          <w:szCs w:val="22"/>
        </w:rPr>
        <w:t xml:space="preserve">Sairaanhoitopiirissä toteutettava tutkijalähtöinen tutkimus, joka samanaikaisesti liittyy potilaan hoitoon.  Tutkimukseen liittyviä tietoja </w:t>
      </w:r>
      <w:r w:rsidR="00C217F6" w:rsidRPr="00F44539">
        <w:rPr>
          <w:rStyle w:val="eop"/>
          <w:rFonts w:ascii="Montserrat" w:hAnsi="Montserrat"/>
          <w:sz w:val="22"/>
          <w:szCs w:val="22"/>
        </w:rPr>
        <w:t>kirjataan osittain tai kokonaan</w:t>
      </w:r>
      <w:r w:rsidRPr="00F44539">
        <w:rPr>
          <w:rStyle w:val="eop"/>
          <w:rFonts w:ascii="Montserrat" w:hAnsi="Montserrat"/>
          <w:sz w:val="22"/>
          <w:szCs w:val="22"/>
        </w:rPr>
        <w:t xml:space="preserve"> </w:t>
      </w:r>
      <w:r w:rsidR="00A765D8">
        <w:rPr>
          <w:rStyle w:val="eop"/>
          <w:rFonts w:ascii="Montserrat" w:hAnsi="Montserrat"/>
          <w:sz w:val="22"/>
          <w:szCs w:val="22"/>
        </w:rPr>
        <w:t>potilaskertomustietoihin</w:t>
      </w:r>
      <w:r w:rsidRPr="00F44539">
        <w:rPr>
          <w:rStyle w:val="eop"/>
          <w:rFonts w:ascii="Montserrat" w:hAnsi="Montserrat"/>
          <w:sz w:val="22"/>
          <w:szCs w:val="22"/>
        </w:rPr>
        <w:t>. Rekisterinpitäjänä toimii tällöin sairaanhoitopiiri</w:t>
      </w:r>
      <w:r w:rsidR="00F44539" w:rsidRPr="00F44539">
        <w:rPr>
          <w:rStyle w:val="eop"/>
          <w:rFonts w:ascii="Montserrat" w:hAnsi="Montserrat"/>
          <w:sz w:val="22"/>
          <w:szCs w:val="22"/>
        </w:rPr>
        <w:t>.</w:t>
      </w:r>
    </w:p>
    <w:p w14:paraId="767ED2FF" w14:textId="11A170F5" w:rsidR="00CF4AC7" w:rsidRPr="00F44539" w:rsidRDefault="00F44539" w:rsidP="00F81A9A">
      <w:pPr>
        <w:pStyle w:val="paragraph"/>
        <w:numPr>
          <w:ilvl w:val="2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/>
          <w:sz w:val="22"/>
          <w:szCs w:val="22"/>
        </w:rPr>
      </w:pPr>
      <w:r w:rsidRPr="00F44539">
        <w:rPr>
          <w:rStyle w:val="eop"/>
          <w:rFonts w:ascii="Montserrat" w:hAnsi="Montserrat"/>
          <w:sz w:val="22"/>
          <w:szCs w:val="22"/>
        </w:rPr>
        <w:t>R</w:t>
      </w:r>
      <w:r w:rsidR="00CF4AC7" w:rsidRPr="00F44539">
        <w:rPr>
          <w:rStyle w:val="eop"/>
          <w:rFonts w:ascii="Montserrat" w:hAnsi="Montserrat"/>
          <w:sz w:val="22"/>
          <w:szCs w:val="22"/>
        </w:rPr>
        <w:t>ekisteritutkimus, jossa tutkimuksessa kerättävää aineistoa hyödynnetään sairaanhoitopiirin palvelutuotannossa tai toiminnassa. Rekisterinpitäjänä toimii sairaanhoitopiiri</w:t>
      </w:r>
      <w:r w:rsidRPr="00F44539">
        <w:rPr>
          <w:rStyle w:val="eop"/>
          <w:rFonts w:ascii="Montserrat" w:hAnsi="Montserrat"/>
          <w:sz w:val="22"/>
          <w:szCs w:val="22"/>
        </w:rPr>
        <w:t>.</w:t>
      </w:r>
    </w:p>
    <w:p w14:paraId="7EFBC2DB" w14:textId="19BEAFF5" w:rsidR="00CF4AC7" w:rsidRDefault="00CF4AC7" w:rsidP="00F81A9A">
      <w:pPr>
        <w:pStyle w:val="paragraph"/>
        <w:numPr>
          <w:ilvl w:val="2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/>
          <w:sz w:val="22"/>
          <w:szCs w:val="22"/>
        </w:rPr>
      </w:pPr>
      <w:r w:rsidRPr="00F44539">
        <w:rPr>
          <w:rStyle w:val="eop"/>
          <w:rFonts w:ascii="Montserrat" w:hAnsi="Montserrat"/>
          <w:sz w:val="22"/>
          <w:szCs w:val="22"/>
        </w:rPr>
        <w:t>Yliopiston palveluksessa oleva tutkija hyödyntää sairaanhoitopiirin aineistoa omassa tutkimukses</w:t>
      </w:r>
      <w:r w:rsidR="00F44539" w:rsidRPr="00F44539">
        <w:rPr>
          <w:rStyle w:val="eop"/>
          <w:rFonts w:ascii="Montserrat" w:hAnsi="Montserrat"/>
          <w:sz w:val="22"/>
          <w:szCs w:val="22"/>
        </w:rPr>
        <w:t>sa.</w:t>
      </w:r>
      <w:r w:rsidRPr="00F44539">
        <w:rPr>
          <w:rStyle w:val="eop"/>
          <w:rFonts w:ascii="Montserrat" w:hAnsi="Montserrat"/>
          <w:sz w:val="22"/>
          <w:szCs w:val="22"/>
        </w:rPr>
        <w:t xml:space="preserve"> </w:t>
      </w:r>
      <w:r w:rsidRPr="0024156F">
        <w:rPr>
          <w:rStyle w:val="eop"/>
          <w:rFonts w:ascii="Montserrat" w:hAnsi="Montserrat"/>
          <w:sz w:val="22"/>
          <w:szCs w:val="22"/>
        </w:rPr>
        <w:t>Rekisterinpitäjänä toimii</w:t>
      </w:r>
      <w:r w:rsidR="00B7730D" w:rsidRPr="0024156F">
        <w:rPr>
          <w:rStyle w:val="eop"/>
          <w:rFonts w:ascii="Montserrat" w:hAnsi="Montserrat"/>
          <w:sz w:val="22"/>
          <w:szCs w:val="22"/>
        </w:rPr>
        <w:t xml:space="preserve"> tapauksesta riippuen</w:t>
      </w:r>
      <w:r w:rsidRPr="0024156F">
        <w:rPr>
          <w:rStyle w:val="eop"/>
          <w:rFonts w:ascii="Montserrat" w:hAnsi="Montserrat"/>
          <w:sz w:val="22"/>
          <w:szCs w:val="22"/>
        </w:rPr>
        <w:t xml:space="preserve"> </w:t>
      </w:r>
      <w:r w:rsidR="00B7730D" w:rsidRPr="0024156F">
        <w:rPr>
          <w:rStyle w:val="eop"/>
          <w:rFonts w:ascii="Montserrat" w:hAnsi="Montserrat"/>
          <w:sz w:val="22"/>
          <w:szCs w:val="22"/>
        </w:rPr>
        <w:t>tutkija tai yliopisto.</w:t>
      </w:r>
    </w:p>
    <w:p w14:paraId="4370FB4F" w14:textId="52923FF5" w:rsidR="00D04567" w:rsidRPr="00D04567" w:rsidRDefault="00D04567" w:rsidP="00F81A9A">
      <w:pPr>
        <w:pStyle w:val="paragraph"/>
        <w:numPr>
          <w:ilvl w:val="2"/>
          <w:numId w:val="15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2"/>
        </w:rPr>
      </w:pPr>
      <w:r>
        <w:rPr>
          <w:rFonts w:ascii="Montserrat" w:hAnsi="Montserrat" w:cs="Arial"/>
          <w:color w:val="292929"/>
          <w:sz w:val="22"/>
          <w:shd w:val="clear" w:color="auto" w:fill="FFFFFF"/>
        </w:rPr>
        <w:lastRenderedPageBreak/>
        <w:t>O</w:t>
      </w:r>
      <w:r w:rsidRPr="00D04567">
        <w:rPr>
          <w:rFonts w:ascii="Montserrat" w:hAnsi="Montserrat" w:cs="Arial"/>
          <w:color w:val="292929"/>
          <w:sz w:val="22"/>
          <w:shd w:val="clear" w:color="auto" w:fill="FFFFFF"/>
        </w:rPr>
        <w:t>piskelija tekee opinnäytteen tai syventävän työn osana tutkimushanketta, sen aineistosta ja sen määrittelemin tutkimuskysymyksin ja opinnäytetyö on osa tutkimushankkeen jul</w:t>
      </w:r>
      <w:r>
        <w:rPr>
          <w:rFonts w:ascii="Montserrat" w:hAnsi="Montserrat" w:cs="Arial"/>
          <w:color w:val="292929"/>
          <w:sz w:val="22"/>
          <w:shd w:val="clear" w:color="auto" w:fill="FFFFFF"/>
        </w:rPr>
        <w:t>kaisuja. R</w:t>
      </w:r>
      <w:r w:rsidRPr="00D04567">
        <w:rPr>
          <w:rFonts w:ascii="Montserrat" w:hAnsi="Montserrat" w:cs="Arial"/>
          <w:color w:val="292929"/>
          <w:sz w:val="22"/>
          <w:shd w:val="clear" w:color="auto" w:fill="FFFFFF"/>
        </w:rPr>
        <w:t>ekisterinpitäjä on yleensä sama taho, joka muutoinkin vastaa kyseisestä tutkimusrekisteristä.</w:t>
      </w:r>
    </w:p>
    <w:p w14:paraId="11F3B1B0" w14:textId="77777777" w:rsidR="00922589" w:rsidRPr="00F44539" w:rsidRDefault="00922589" w:rsidP="00AA0A98">
      <w:pPr>
        <w:jc w:val="both"/>
        <w:rPr>
          <w:rFonts w:ascii="Montserrat" w:hAnsi="Montserrat" w:cs="Arial"/>
          <w:shd w:val="clear" w:color="auto" w:fill="FFFFFF"/>
        </w:rPr>
      </w:pPr>
    </w:p>
    <w:p w14:paraId="4CF45E8A" w14:textId="3528BD61" w:rsidR="00922589" w:rsidRDefault="00664B12" w:rsidP="00AA0A98">
      <w:pPr>
        <w:pStyle w:val="Luettelokappale"/>
        <w:numPr>
          <w:ilvl w:val="0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>Usea</w:t>
      </w:r>
      <w:r w:rsidR="00922589" w:rsidRPr="00F44539">
        <w:rPr>
          <w:rFonts w:ascii="Montserrat" w:hAnsi="Montserrat" w:cs="Arial"/>
          <w:shd w:val="clear" w:color="auto" w:fill="FFFFFF"/>
        </w:rPr>
        <w:t xml:space="preserve"> taho yhdessä määrittelevät käsittelyn tarkoitukset ja keinot, jolloin kyseessä on yhteisrekisterinpitäjyys. Yhteisrekisterinpitäjyydestä tulee sopia kirjallisesti.</w:t>
      </w:r>
    </w:p>
    <w:p w14:paraId="76F60E06" w14:textId="1C51C1C7" w:rsidR="00F81A9A" w:rsidRPr="00F44539" w:rsidRDefault="00F81A9A" w:rsidP="00F81A9A">
      <w:pPr>
        <w:pStyle w:val="Luettelokappale"/>
        <w:numPr>
          <w:ilvl w:val="1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Esimerkkejä</w:t>
      </w:r>
    </w:p>
    <w:p w14:paraId="7CFC566F" w14:textId="53B29277" w:rsidR="00F81A9A" w:rsidRPr="00F81A9A" w:rsidRDefault="00F44539" w:rsidP="00F81A9A">
      <w:pPr>
        <w:pStyle w:val="Luettelokappale"/>
        <w:numPr>
          <w:ilvl w:val="2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 w:rsidRPr="00F44539">
        <w:rPr>
          <w:rFonts w:ascii="Montserrat" w:hAnsi="Montserrat" w:cs="Arial"/>
          <w:shd w:val="clear" w:color="auto" w:fill="FFFFFF"/>
        </w:rPr>
        <w:t>Kolme yliopistosairaalaa sekä yliopistoa tekevät yhteistä tutkimusta ja yhdessä määrittelevät käsittelyn tarkoitukset</w:t>
      </w:r>
      <w:r w:rsidR="00E9091A">
        <w:rPr>
          <w:rFonts w:ascii="Montserrat" w:hAnsi="Montserrat" w:cs="Arial"/>
          <w:shd w:val="clear" w:color="auto" w:fill="FFFFFF"/>
        </w:rPr>
        <w:t xml:space="preserve"> ja keinot</w:t>
      </w:r>
      <w:r w:rsidRPr="00F44539">
        <w:rPr>
          <w:rFonts w:ascii="Montserrat" w:hAnsi="Montserrat" w:cs="Arial"/>
          <w:shd w:val="clear" w:color="auto" w:fill="FFFFFF"/>
        </w:rPr>
        <w:t>.</w:t>
      </w:r>
      <w:r w:rsidR="00E9091A">
        <w:rPr>
          <w:rFonts w:ascii="Montserrat" w:hAnsi="Montserrat" w:cs="Arial"/>
          <w:shd w:val="clear" w:color="auto" w:fill="FFFFFF"/>
        </w:rPr>
        <w:t xml:space="preserve"> </w:t>
      </w:r>
      <w:r w:rsidR="00E9091A">
        <w:rPr>
          <w:rFonts w:ascii="Montserrat" w:hAnsi="Montserrat"/>
        </w:rPr>
        <w:t>Osapuolet</w:t>
      </w:r>
      <w:r w:rsidR="00E9091A" w:rsidRPr="00F44539">
        <w:rPr>
          <w:rFonts w:ascii="Montserrat" w:hAnsi="Montserrat"/>
        </w:rPr>
        <w:t xml:space="preserve"> määrittelevät keskinäisellä järjestelyllä läpinäkyvällä tavall</w:t>
      </w:r>
      <w:r w:rsidR="00E9091A">
        <w:rPr>
          <w:rFonts w:ascii="Montserrat" w:hAnsi="Montserrat"/>
        </w:rPr>
        <w:t xml:space="preserve">a kunkin osapuolen vastuut tietosuoja-asetuksen </w:t>
      </w:r>
      <w:r w:rsidR="00E9091A" w:rsidRPr="00F44539">
        <w:rPr>
          <w:rFonts w:ascii="Montserrat" w:hAnsi="Montserrat"/>
        </w:rPr>
        <w:t>velvoitteiden noudattamiseksi.</w:t>
      </w:r>
    </w:p>
    <w:p w14:paraId="28B09494" w14:textId="26FD48C3" w:rsidR="00F81A9A" w:rsidRPr="00F81A9A" w:rsidRDefault="00F81A9A" w:rsidP="00F81A9A">
      <w:pPr>
        <w:pStyle w:val="Luettelokappale"/>
        <w:numPr>
          <w:ilvl w:val="2"/>
          <w:numId w:val="15"/>
        </w:numPr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color w:val="292929"/>
          <w:shd w:val="clear" w:color="auto" w:fill="FFFFFF"/>
        </w:rPr>
        <w:t>O</w:t>
      </w:r>
      <w:r w:rsidRPr="00D76E85">
        <w:rPr>
          <w:rFonts w:ascii="Montserrat" w:hAnsi="Montserrat" w:cs="Arial"/>
          <w:color w:val="292929"/>
          <w:shd w:val="clear" w:color="auto" w:fill="FFFFFF"/>
        </w:rPr>
        <w:t>piskelija ja joku muu taho (esim. toinen opiskelija, yliopisto, sairaala) yhdessä määrittelevät henkilötietojen käsittelyn tavoitteet ja keinot,</w:t>
      </w:r>
      <w:r>
        <w:rPr>
          <w:rFonts w:ascii="Montserrat" w:hAnsi="Montserrat" w:cs="Arial"/>
          <w:color w:val="292929"/>
          <w:shd w:val="clear" w:color="auto" w:fill="FFFFFF"/>
        </w:rPr>
        <w:t xml:space="preserve"> jolloin</w:t>
      </w:r>
      <w:r w:rsidRPr="00D76E85">
        <w:rPr>
          <w:rFonts w:ascii="Montserrat" w:hAnsi="Montserrat" w:cs="Arial"/>
          <w:color w:val="292929"/>
          <w:shd w:val="clear" w:color="auto" w:fill="FFFFFF"/>
        </w:rPr>
        <w:t xml:space="preserve"> tahot ovat yhteisrekisterinpitäjiä. </w:t>
      </w:r>
      <w:r w:rsidR="00E9091A" w:rsidRPr="00F44539">
        <w:rPr>
          <w:rFonts w:ascii="Montserrat" w:hAnsi="Montserrat"/>
        </w:rPr>
        <w:t xml:space="preserve"> </w:t>
      </w:r>
    </w:p>
    <w:p w14:paraId="710CB782" w14:textId="77777777" w:rsidR="003A32F6" w:rsidRPr="00F44539" w:rsidRDefault="003A32F6" w:rsidP="003A32F6">
      <w:pPr>
        <w:jc w:val="both"/>
        <w:rPr>
          <w:shd w:val="clear" w:color="auto" w:fill="FFFFFF"/>
        </w:rPr>
      </w:pPr>
    </w:p>
    <w:p w14:paraId="69182AD5" w14:textId="62239C01" w:rsidR="00922589" w:rsidRPr="00F44539" w:rsidRDefault="00922589" w:rsidP="00AA0A98">
      <w:pPr>
        <w:jc w:val="both"/>
        <w:rPr>
          <w:rFonts w:ascii="Montserrat" w:hAnsi="Montserrat" w:cs="Arial"/>
          <w:shd w:val="clear" w:color="auto" w:fill="FFFFFF"/>
        </w:rPr>
      </w:pPr>
    </w:p>
    <w:p w14:paraId="4811CEBC" w14:textId="7821363A" w:rsidR="00922589" w:rsidRPr="00F44539" w:rsidRDefault="00922589" w:rsidP="00AA0A98">
      <w:pPr>
        <w:jc w:val="both"/>
        <w:rPr>
          <w:rFonts w:ascii="Montserrat" w:hAnsi="Montserrat"/>
        </w:rPr>
      </w:pPr>
    </w:p>
    <w:p w14:paraId="6E34E905" w14:textId="77777777" w:rsidR="00922589" w:rsidRPr="00F44539" w:rsidRDefault="00922589" w:rsidP="00AA0A98">
      <w:pPr>
        <w:jc w:val="both"/>
        <w:rPr>
          <w:rFonts w:ascii="Montserrat" w:hAnsi="Montserrat"/>
        </w:rPr>
      </w:pPr>
    </w:p>
    <w:p w14:paraId="7EDC6624" w14:textId="77777777" w:rsidR="00922589" w:rsidRPr="00F44539" w:rsidRDefault="00922589" w:rsidP="00AA0A98">
      <w:pPr>
        <w:jc w:val="both"/>
        <w:rPr>
          <w:rFonts w:ascii="Montserrat" w:hAnsi="Montserrat"/>
        </w:rPr>
      </w:pPr>
      <w:r w:rsidRPr="00F44539">
        <w:rPr>
          <w:rFonts w:ascii="Montserrat" w:hAnsi="Montserrat"/>
        </w:rPr>
        <w:t>Lisätietoja</w:t>
      </w:r>
    </w:p>
    <w:p w14:paraId="684760B2" w14:textId="77777777" w:rsidR="00922589" w:rsidRDefault="00922589" w:rsidP="00AA0A98">
      <w:pPr>
        <w:jc w:val="both"/>
        <w:rPr>
          <w:rFonts w:ascii="Montserrat" w:hAnsi="Montserrat"/>
        </w:rPr>
      </w:pPr>
    </w:p>
    <w:p w14:paraId="155582FB" w14:textId="77777777" w:rsidR="00922589" w:rsidRDefault="009364D4" w:rsidP="00AA0A98">
      <w:pPr>
        <w:jc w:val="both"/>
        <w:rPr>
          <w:rFonts w:ascii="Montserrat" w:hAnsi="Montserrat"/>
        </w:rPr>
      </w:pPr>
      <w:hyperlink r:id="rId13" w:history="1">
        <w:r w:rsidR="00922589" w:rsidRPr="000A6E7C">
          <w:rPr>
            <w:rStyle w:val="Hyperlinkki"/>
            <w:rFonts w:ascii="Montserrat" w:hAnsi="Montserrat"/>
          </w:rPr>
          <w:t>https://tietosuoja.fi/henkilotietojen-kasittelyn-roolit-ja-vastuut</w:t>
        </w:r>
      </w:hyperlink>
    </w:p>
    <w:p w14:paraId="0C8E8365" w14:textId="77777777" w:rsidR="00922589" w:rsidRPr="00C37B49" w:rsidRDefault="00922589" w:rsidP="00AA0A98">
      <w:pPr>
        <w:jc w:val="both"/>
        <w:rPr>
          <w:rFonts w:ascii="Montserrat" w:hAnsi="Montserrat" w:cstheme="minorBidi"/>
        </w:rPr>
      </w:pPr>
    </w:p>
    <w:p w14:paraId="5253739C" w14:textId="77777777" w:rsidR="00922589" w:rsidRPr="00C37B49" w:rsidRDefault="009364D4" w:rsidP="00AA0A98">
      <w:pPr>
        <w:jc w:val="both"/>
        <w:rPr>
          <w:rFonts w:ascii="Montserrat" w:hAnsi="Montserrat"/>
        </w:rPr>
      </w:pPr>
      <w:hyperlink r:id="rId14" w:history="1">
        <w:r w:rsidR="00922589" w:rsidRPr="00C37B49">
          <w:rPr>
            <w:rStyle w:val="Hyperlinkki"/>
            <w:rFonts w:ascii="Montserrat" w:hAnsi="Montserrat"/>
          </w:rPr>
          <w:t>https://www.finlex.fi/fi/viranomaiset/tsv/2015/20150201</w:t>
        </w:r>
      </w:hyperlink>
    </w:p>
    <w:p w14:paraId="132DC281" w14:textId="3304CB85" w:rsidR="00CF4AC7" w:rsidRPr="00115143" w:rsidRDefault="00CF4AC7" w:rsidP="00977317">
      <w:pPr>
        <w:pStyle w:val="paragraph"/>
        <w:spacing w:before="0" w:beforeAutospacing="0" w:after="0" w:afterAutospacing="0"/>
        <w:jc w:val="both"/>
      </w:pPr>
    </w:p>
    <w:sectPr w:rsidR="00CF4AC7" w:rsidRPr="00115143" w:rsidSect="00CD237B">
      <w:headerReference w:type="default" r:id="rId15"/>
      <w:footerReference w:type="default" r:id="rId16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06E8" w14:textId="77777777" w:rsidR="00922589" w:rsidRDefault="00922589">
      <w:r>
        <w:separator/>
      </w:r>
    </w:p>
  </w:endnote>
  <w:endnote w:type="continuationSeparator" w:id="0">
    <w:p w14:paraId="388CA59D" w14:textId="77777777" w:rsidR="00922589" w:rsidRDefault="00922589">
      <w:r>
        <w:continuationSeparator/>
      </w:r>
    </w:p>
  </w:endnote>
  <w:endnote w:type="continuationNotice" w:id="1">
    <w:p w14:paraId="347694F6" w14:textId="77777777" w:rsidR="009F5FF9" w:rsidRDefault="009F5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983C" w14:textId="77777777" w:rsidR="00C7218A" w:rsidRPr="006D7B5C" w:rsidRDefault="008D070E" w:rsidP="00963CC8">
    <w:pPr>
      <w:tabs>
        <w:tab w:val="left" w:pos="4536"/>
        <w:tab w:val="left" w:pos="4678"/>
        <w:tab w:val="right" w:pos="9356"/>
      </w:tabs>
      <w:rPr>
        <w:sz w:val="16"/>
        <w:lang w:val="en-US"/>
      </w:rPr>
    </w:pPr>
    <w:bookmarkStart w:id="15" w:name="Laatija"/>
    <w:r w:rsidRPr="006D7B5C">
      <w:rPr>
        <w:sz w:val="16"/>
        <w:lang w:val="en-US"/>
      </w:rPr>
      <w:t xml:space="preserve">  </w:t>
    </w:r>
    <w:bookmarkEnd w:id="15"/>
    <w:r w:rsidR="00C7218A" w:rsidRPr="006D7B5C">
      <w:rPr>
        <w:sz w:val="16"/>
        <w:lang w:val="en-US"/>
      </w:rPr>
      <w:tab/>
    </w:r>
    <w:r w:rsidR="00C7218A" w:rsidRPr="006D7B5C">
      <w:rPr>
        <w:sz w:val="16"/>
        <w:lang w:val="en-US"/>
      </w:rPr>
      <w:tab/>
    </w:r>
    <w:bookmarkStart w:id="16" w:name="hyväksyjä"/>
    <w:r w:rsidRPr="006D7B5C">
      <w:rPr>
        <w:sz w:val="16"/>
        <w:lang w:val="en-US"/>
      </w:rPr>
      <w:t xml:space="preserve">  </w:t>
    </w:r>
    <w:bookmarkEnd w:id="16"/>
  </w:p>
  <w:p w14:paraId="20F623B8" w14:textId="77777777" w:rsidR="00C7218A" w:rsidRPr="006D7B5C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  <w:lang w:val="en-US"/>
      </w:rPr>
    </w:pPr>
    <w:r w:rsidRPr="00AB1B65">
      <w:rPr>
        <w:noProof/>
        <w:sz w:val="10"/>
        <w:lang w:eastAsia="fi-FI"/>
      </w:rPr>
      <w:drawing>
        <wp:anchor distT="0" distB="0" distL="114300" distR="114300" simplePos="0" relativeHeight="251658240" behindDoc="0" locked="0" layoutInCell="1" allowOverlap="1" wp14:anchorId="5F0DCAB0" wp14:editId="2F25A1D9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B5C">
      <w:rPr>
        <w:sz w:val="4"/>
        <w:u w:val="single"/>
        <w:lang w:val="en-US"/>
      </w:rPr>
      <w:tab/>
    </w:r>
    <w:r w:rsidRPr="006D7B5C">
      <w:rPr>
        <w:sz w:val="4"/>
        <w:u w:val="single"/>
        <w:lang w:val="en-US"/>
      </w:rPr>
      <w:tab/>
    </w:r>
    <w:r w:rsidRPr="006D7B5C">
      <w:rPr>
        <w:sz w:val="4"/>
        <w:u w:val="single"/>
        <w:lang w:val="en-US"/>
      </w:rPr>
      <w:tab/>
    </w:r>
  </w:p>
  <w:p w14:paraId="1DC50F3B" w14:textId="77777777" w:rsidR="00C7218A" w:rsidRPr="006D7B5C" w:rsidRDefault="00664B12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7" w:name="posti"/>
    <w:r>
      <w:rPr>
        <w:sz w:val="16"/>
        <w:szCs w:val="16"/>
        <w:lang w:val="en-US"/>
      </w:rPr>
      <w:t>PL 10, 90029 OYS</w:t>
    </w:r>
    <w:bookmarkEnd w:id="17"/>
    <w:r w:rsidR="00C7218A" w:rsidRPr="006D7B5C">
      <w:rPr>
        <w:sz w:val="16"/>
        <w:szCs w:val="16"/>
        <w:lang w:val="en-US"/>
      </w:rPr>
      <w:tab/>
    </w:r>
    <w:bookmarkStart w:id="18" w:name="puhnro"/>
    <w:r>
      <w:rPr>
        <w:sz w:val="16"/>
        <w:szCs w:val="16"/>
        <w:lang w:val="en-US"/>
      </w:rPr>
      <w:t>Puh. 08 315 2011</w:t>
    </w:r>
    <w:bookmarkEnd w:id="18"/>
    <w:r w:rsidR="00C7218A" w:rsidRPr="006D7B5C">
      <w:rPr>
        <w:sz w:val="16"/>
        <w:szCs w:val="16"/>
        <w:lang w:val="en-US"/>
      </w:rPr>
      <w:tab/>
    </w:r>
    <w:bookmarkStart w:id="19" w:name="tekijä"/>
    <w:bookmarkEnd w:id="19"/>
  </w:p>
  <w:p w14:paraId="2BE6058E" w14:textId="77777777"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20" w:name="PostiToka"/>
    <w:bookmarkEnd w:id="20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21" w:name="sposti"/>
    <w:r w:rsidR="00664B12">
      <w:rPr>
        <w:sz w:val="16"/>
        <w:szCs w:val="16"/>
        <w:lang w:val="en-US"/>
      </w:rPr>
      <w:t xml:space="preserve">  </w:t>
    </w:r>
    <w:bookmarkEnd w:id="21"/>
  </w:p>
  <w:p w14:paraId="326FD820" w14:textId="24ADA421" w:rsidR="00C7218A" w:rsidRPr="00FF70D6" w:rsidRDefault="00C7218A" w:rsidP="002A3E22">
    <w:pPr>
      <w:ind w:right="850"/>
      <w:jc w:val="center"/>
      <w:rPr>
        <w:sz w:val="16"/>
        <w:szCs w:val="16"/>
        <w:lang w:val="en-US"/>
      </w:rPr>
    </w:pPr>
    <w:bookmarkStart w:id="22" w:name="Tiedosto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6FC3" w14:textId="77777777" w:rsidR="00922589" w:rsidRDefault="00922589">
      <w:r>
        <w:separator/>
      </w:r>
    </w:p>
  </w:footnote>
  <w:footnote w:type="continuationSeparator" w:id="0">
    <w:p w14:paraId="2477E4D1" w14:textId="77777777" w:rsidR="00922589" w:rsidRDefault="00922589">
      <w:r>
        <w:continuationSeparator/>
      </w:r>
    </w:p>
  </w:footnote>
  <w:footnote w:type="continuationNotice" w:id="1">
    <w:p w14:paraId="46509EF1" w14:textId="77777777" w:rsidR="009F5FF9" w:rsidRDefault="009F5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E6E1" w14:textId="1D2929B6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F06050" wp14:editId="07ABA60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C7E53" w14:textId="77777777" w:rsidR="00C7218A" w:rsidRDefault="00922589" w:rsidP="00AB4D04">
                          <w:bookmarkStart w:id="4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3F06050">
              <v:stroke joinstyle="miter"/>
              <v:path gradientshapeok="t" o:connecttype="rect"/>
            </v:shapetype>
            <v:shape id="Tekstiruutu 2" style="position:absolute;margin-left:-10.2pt;margin-top:-2.5pt;width:292.2pt;height:4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>
              <v:textbox>
                <w:txbxContent>
                  <w:p w:rsidR="00C7218A" w:rsidP="00AB4D04" w:rsidRDefault="00922589" w14:paraId="093C7E53" w14:textId="77777777"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F7243" w:rsidR="00C7218A"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5" w:name="asiakirjannimi"/>
    <w:bookmarkEnd w:id="5"/>
    <w:r>
      <w:rPr>
        <w:sz w:val="18"/>
        <w:szCs w:val="18"/>
      </w:rPr>
      <w:tab/>
    </w:r>
    <w:bookmarkStart w:id="6" w:name="asiakirjanversio"/>
    <w:bookmarkEnd w:id="6"/>
    <w:r>
      <w:rPr>
        <w:sz w:val="18"/>
        <w:szCs w:val="18"/>
      </w:rPr>
      <w:tab/>
    </w:r>
    <w:bookmarkStart w:id="7" w:name="Sivunro"/>
    <w:bookmarkEnd w:id="7"/>
    <w:r w:rsidR="00664B12">
      <w:rPr>
        <w:sz w:val="18"/>
        <w:szCs w:val="18"/>
      </w:rPr>
      <w:fldChar w:fldCharType="begin"/>
    </w:r>
    <w:r w:rsidR="00664B12">
      <w:rPr>
        <w:sz w:val="18"/>
        <w:szCs w:val="18"/>
      </w:rPr>
      <w:instrText xml:space="preserve">  PAGE   \* MERGEFORMAT  \* MERGEFORMAT </w:instrText>
    </w:r>
    <w:r w:rsidR="00664B12">
      <w:rPr>
        <w:sz w:val="18"/>
        <w:szCs w:val="18"/>
      </w:rPr>
      <w:fldChar w:fldCharType="separate"/>
    </w:r>
    <w:r w:rsidR="009364D4">
      <w:rPr>
        <w:noProof/>
        <w:sz w:val="18"/>
        <w:szCs w:val="18"/>
      </w:rPr>
      <w:t>1</w:t>
    </w:r>
    <w:r w:rsidR="00664B12">
      <w:rPr>
        <w:sz w:val="18"/>
        <w:szCs w:val="18"/>
      </w:rPr>
      <w:fldChar w:fldCharType="end"/>
    </w:r>
    <w:r w:rsidR="00922589">
      <w:rPr>
        <w:sz w:val="18"/>
        <w:szCs w:val="18"/>
      </w:rPr>
      <w:t>(</w:t>
    </w:r>
    <w:r w:rsidR="00922589">
      <w:rPr>
        <w:sz w:val="18"/>
        <w:szCs w:val="18"/>
      </w:rPr>
      <w:fldChar w:fldCharType="begin"/>
    </w:r>
    <w:r w:rsidR="00922589">
      <w:rPr>
        <w:sz w:val="18"/>
        <w:szCs w:val="18"/>
      </w:rPr>
      <w:instrText xml:space="preserve">  NUMPAGES   \* MERGEFORMAT  \* MERGEFORMAT </w:instrText>
    </w:r>
    <w:r w:rsidR="00922589">
      <w:rPr>
        <w:sz w:val="18"/>
        <w:szCs w:val="18"/>
      </w:rPr>
      <w:fldChar w:fldCharType="separate"/>
    </w:r>
    <w:r w:rsidR="009364D4">
      <w:rPr>
        <w:noProof/>
        <w:sz w:val="18"/>
        <w:szCs w:val="18"/>
      </w:rPr>
      <w:t>4</w:t>
    </w:r>
    <w:r w:rsidR="00922589">
      <w:rPr>
        <w:sz w:val="18"/>
        <w:szCs w:val="18"/>
      </w:rPr>
      <w:fldChar w:fldCharType="end"/>
    </w:r>
    <w:r w:rsidR="00922589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70C6E714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2"/>
    <w:bookmarkEnd w:id="8"/>
    <w:r w:rsidRPr="005F7243">
      <w:rPr>
        <w:sz w:val="18"/>
        <w:szCs w:val="18"/>
      </w:rPr>
      <w:tab/>
    </w:r>
    <w:bookmarkStart w:id="9" w:name="Liitenro"/>
    <w:bookmarkEnd w:id="9"/>
  </w:p>
  <w:p w14:paraId="199BDB8F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10" w:name="asiakirjannimi3"/>
    <w:bookmarkEnd w:id="10"/>
    <w:r w:rsidRPr="005F7243">
      <w:rPr>
        <w:sz w:val="18"/>
        <w:szCs w:val="18"/>
      </w:rPr>
      <w:tab/>
    </w:r>
    <w:bookmarkStart w:id="11" w:name="asiatunnus"/>
    <w:bookmarkEnd w:id="11"/>
  </w:p>
  <w:p w14:paraId="0B42C901" w14:textId="65D4E022" w:rsidR="00C7218A" w:rsidRPr="005F7243" w:rsidRDefault="00664B12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2" w:name="yksikkö2"/>
    <w:r>
      <w:rPr>
        <w:sz w:val="18"/>
        <w:szCs w:val="18"/>
      </w:rPr>
      <w:t>Konsernipalvelut</w:t>
    </w:r>
    <w:bookmarkEnd w:id="12"/>
    <w:r w:rsidR="00C7218A" w:rsidRPr="005F7243">
      <w:rPr>
        <w:sz w:val="18"/>
        <w:szCs w:val="18"/>
      </w:rPr>
      <w:tab/>
    </w:r>
    <w:bookmarkStart w:id="13" w:name="pvm"/>
    <w:r w:rsidR="005F547F">
      <w:rPr>
        <w:sz w:val="18"/>
        <w:szCs w:val="18"/>
      </w:rPr>
      <w:t>28.4</w:t>
    </w:r>
    <w:r>
      <w:rPr>
        <w:sz w:val="18"/>
        <w:szCs w:val="18"/>
      </w:rPr>
      <w:t>.202</w:t>
    </w:r>
    <w:bookmarkEnd w:id="13"/>
    <w:r w:rsidR="007011EF">
      <w:rPr>
        <w:sz w:val="18"/>
        <w:szCs w:val="18"/>
      </w:rPr>
      <w:t>2</w:t>
    </w:r>
    <w:r w:rsidR="00C7218A" w:rsidRPr="005F7243">
      <w:rPr>
        <w:sz w:val="18"/>
        <w:szCs w:val="18"/>
      </w:rPr>
      <w:tab/>
    </w:r>
    <w:bookmarkStart w:id="14" w:name="julkisuus"/>
    <w:bookmarkEnd w:id="14"/>
  </w:p>
  <w:p w14:paraId="1C25ECDA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E4A2DF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104AA"/>
    <w:multiLevelType w:val="hybridMultilevel"/>
    <w:tmpl w:val="345C13B0"/>
    <w:lvl w:ilvl="0" w:tplc="7BE0D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A81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BCB1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1204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48A71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DC08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8A44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D8481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3C877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4261FD"/>
    <w:multiLevelType w:val="hybridMultilevel"/>
    <w:tmpl w:val="C630A5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3F27"/>
    <w:multiLevelType w:val="hybridMultilevel"/>
    <w:tmpl w:val="D7B60E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013B"/>
    <w:multiLevelType w:val="hybridMultilevel"/>
    <w:tmpl w:val="DA1280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4423B5"/>
    <w:multiLevelType w:val="multilevel"/>
    <w:tmpl w:val="FBA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123B6"/>
    <w:multiLevelType w:val="hybridMultilevel"/>
    <w:tmpl w:val="DEB44F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0B42"/>
    <w:multiLevelType w:val="hybridMultilevel"/>
    <w:tmpl w:val="04A6D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64C"/>
    <w:multiLevelType w:val="hybridMultilevel"/>
    <w:tmpl w:val="9F6207CC"/>
    <w:lvl w:ilvl="0" w:tplc="60203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E09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BC88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102C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40CB5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606E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D20F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D005E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865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236A54"/>
    <w:multiLevelType w:val="hybridMultilevel"/>
    <w:tmpl w:val="CCAA0E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8215677"/>
    <w:multiLevelType w:val="hybridMultilevel"/>
    <w:tmpl w:val="A64422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6"/>
  </w:num>
  <w:num w:numId="8">
    <w:abstractNumId w:val="22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16"/>
  </w:num>
  <w:num w:numId="14">
    <w:abstractNumId w:val="12"/>
  </w:num>
  <w:num w:numId="15">
    <w:abstractNumId w:val="21"/>
  </w:num>
  <w:num w:numId="16">
    <w:abstractNumId w:val="15"/>
  </w:num>
  <w:num w:numId="17">
    <w:abstractNumId w:val="7"/>
  </w:num>
  <w:num w:numId="18">
    <w:abstractNumId w:val="20"/>
  </w:num>
  <w:num w:numId="19">
    <w:abstractNumId w:val="23"/>
  </w:num>
  <w:num w:numId="20">
    <w:abstractNumId w:val="18"/>
  </w:num>
  <w:num w:numId="21">
    <w:abstractNumId w:val="8"/>
  </w:num>
  <w:num w:numId="22">
    <w:abstractNumId w:val="19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922589"/>
    <w:rsid w:val="00004F15"/>
    <w:rsid w:val="00011199"/>
    <w:rsid w:val="000139E8"/>
    <w:rsid w:val="00017943"/>
    <w:rsid w:val="0002235E"/>
    <w:rsid w:val="00034353"/>
    <w:rsid w:val="00036A88"/>
    <w:rsid w:val="00037F91"/>
    <w:rsid w:val="0004027B"/>
    <w:rsid w:val="00041137"/>
    <w:rsid w:val="00053F5D"/>
    <w:rsid w:val="000609DB"/>
    <w:rsid w:val="00062F23"/>
    <w:rsid w:val="00064143"/>
    <w:rsid w:val="0006500C"/>
    <w:rsid w:val="00072071"/>
    <w:rsid w:val="00076C9D"/>
    <w:rsid w:val="00077B18"/>
    <w:rsid w:val="00077C6C"/>
    <w:rsid w:val="000815B4"/>
    <w:rsid w:val="00090EBC"/>
    <w:rsid w:val="00090F1B"/>
    <w:rsid w:val="0009656B"/>
    <w:rsid w:val="00096B1A"/>
    <w:rsid w:val="000A40DE"/>
    <w:rsid w:val="000A56E5"/>
    <w:rsid w:val="000C476D"/>
    <w:rsid w:val="000C52D5"/>
    <w:rsid w:val="000C6E07"/>
    <w:rsid w:val="000D5870"/>
    <w:rsid w:val="000D6658"/>
    <w:rsid w:val="000E1E01"/>
    <w:rsid w:val="000F1BF6"/>
    <w:rsid w:val="000F1CFE"/>
    <w:rsid w:val="000F52BC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730"/>
    <w:rsid w:val="00175916"/>
    <w:rsid w:val="00180AC8"/>
    <w:rsid w:val="00183971"/>
    <w:rsid w:val="0018455C"/>
    <w:rsid w:val="00185CC6"/>
    <w:rsid w:val="001872AC"/>
    <w:rsid w:val="001C578E"/>
    <w:rsid w:val="001D43C5"/>
    <w:rsid w:val="001D5DA8"/>
    <w:rsid w:val="001D7572"/>
    <w:rsid w:val="001E03AD"/>
    <w:rsid w:val="001F5053"/>
    <w:rsid w:val="001F7820"/>
    <w:rsid w:val="002024F1"/>
    <w:rsid w:val="00217722"/>
    <w:rsid w:val="00224322"/>
    <w:rsid w:val="0024156F"/>
    <w:rsid w:val="00244262"/>
    <w:rsid w:val="00244938"/>
    <w:rsid w:val="00244D6A"/>
    <w:rsid w:val="00252613"/>
    <w:rsid w:val="00257AE1"/>
    <w:rsid w:val="00261332"/>
    <w:rsid w:val="00262D95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A3E22"/>
    <w:rsid w:val="002B404C"/>
    <w:rsid w:val="002B4161"/>
    <w:rsid w:val="002B47BA"/>
    <w:rsid w:val="002C6975"/>
    <w:rsid w:val="002D3868"/>
    <w:rsid w:val="002E0B7A"/>
    <w:rsid w:val="002E2DA0"/>
    <w:rsid w:val="002F512E"/>
    <w:rsid w:val="002F73C4"/>
    <w:rsid w:val="00301555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0F6D"/>
    <w:rsid w:val="003973DA"/>
    <w:rsid w:val="003A2EFE"/>
    <w:rsid w:val="003A32F6"/>
    <w:rsid w:val="003A3AFC"/>
    <w:rsid w:val="003A4FCA"/>
    <w:rsid w:val="003B7DDE"/>
    <w:rsid w:val="003C0E9A"/>
    <w:rsid w:val="003C1DB7"/>
    <w:rsid w:val="003C6326"/>
    <w:rsid w:val="003D506F"/>
    <w:rsid w:val="003D5AEB"/>
    <w:rsid w:val="003D7ACE"/>
    <w:rsid w:val="003E37A6"/>
    <w:rsid w:val="003E37BB"/>
    <w:rsid w:val="003F5445"/>
    <w:rsid w:val="003F6BB9"/>
    <w:rsid w:val="003F7EA9"/>
    <w:rsid w:val="0040498D"/>
    <w:rsid w:val="00404D1D"/>
    <w:rsid w:val="00404EB0"/>
    <w:rsid w:val="00414451"/>
    <w:rsid w:val="004161F3"/>
    <w:rsid w:val="00422BF2"/>
    <w:rsid w:val="00424752"/>
    <w:rsid w:val="004247EB"/>
    <w:rsid w:val="00426612"/>
    <w:rsid w:val="00427972"/>
    <w:rsid w:val="00446E35"/>
    <w:rsid w:val="004631D2"/>
    <w:rsid w:val="00463B93"/>
    <w:rsid w:val="004672CE"/>
    <w:rsid w:val="0047105B"/>
    <w:rsid w:val="00471D33"/>
    <w:rsid w:val="0047204B"/>
    <w:rsid w:val="00473EF3"/>
    <w:rsid w:val="00480F81"/>
    <w:rsid w:val="00481A66"/>
    <w:rsid w:val="004A7AAB"/>
    <w:rsid w:val="004A7FE1"/>
    <w:rsid w:val="004C15A8"/>
    <w:rsid w:val="004C6D30"/>
    <w:rsid w:val="004D2589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17211"/>
    <w:rsid w:val="00517772"/>
    <w:rsid w:val="005202BD"/>
    <w:rsid w:val="0052735B"/>
    <w:rsid w:val="005305F3"/>
    <w:rsid w:val="00540198"/>
    <w:rsid w:val="005561DC"/>
    <w:rsid w:val="005565E9"/>
    <w:rsid w:val="00561250"/>
    <w:rsid w:val="00562DC9"/>
    <w:rsid w:val="00563B9B"/>
    <w:rsid w:val="00565825"/>
    <w:rsid w:val="005763EB"/>
    <w:rsid w:val="00577264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A7B5E"/>
    <w:rsid w:val="005B3883"/>
    <w:rsid w:val="005C0850"/>
    <w:rsid w:val="005C6EF2"/>
    <w:rsid w:val="005D497F"/>
    <w:rsid w:val="005E2928"/>
    <w:rsid w:val="005E2BC9"/>
    <w:rsid w:val="005F547F"/>
    <w:rsid w:val="005F7243"/>
    <w:rsid w:val="00603D10"/>
    <w:rsid w:val="00607BE3"/>
    <w:rsid w:val="006161CD"/>
    <w:rsid w:val="0062412C"/>
    <w:rsid w:val="00631F61"/>
    <w:rsid w:val="00634142"/>
    <w:rsid w:val="0063429C"/>
    <w:rsid w:val="006370AD"/>
    <w:rsid w:val="0064525B"/>
    <w:rsid w:val="00652740"/>
    <w:rsid w:val="00656541"/>
    <w:rsid w:val="00664B12"/>
    <w:rsid w:val="00667EEF"/>
    <w:rsid w:val="0067066F"/>
    <w:rsid w:val="00670BF6"/>
    <w:rsid w:val="00671A12"/>
    <w:rsid w:val="00671DD6"/>
    <w:rsid w:val="00672BFD"/>
    <w:rsid w:val="006733F5"/>
    <w:rsid w:val="0067379F"/>
    <w:rsid w:val="00673F4C"/>
    <w:rsid w:val="00674AFD"/>
    <w:rsid w:val="00685679"/>
    <w:rsid w:val="006A0E31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2A0A"/>
    <w:rsid w:val="006F3153"/>
    <w:rsid w:val="006F6CD4"/>
    <w:rsid w:val="006F7653"/>
    <w:rsid w:val="006F77D9"/>
    <w:rsid w:val="007011EF"/>
    <w:rsid w:val="00713C77"/>
    <w:rsid w:val="0071674F"/>
    <w:rsid w:val="00717635"/>
    <w:rsid w:val="00720F59"/>
    <w:rsid w:val="00733A90"/>
    <w:rsid w:val="00737119"/>
    <w:rsid w:val="00744936"/>
    <w:rsid w:val="00747739"/>
    <w:rsid w:val="00750BBF"/>
    <w:rsid w:val="007608A1"/>
    <w:rsid w:val="00762F05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75A"/>
    <w:rsid w:val="008829D2"/>
    <w:rsid w:val="00886255"/>
    <w:rsid w:val="00896D6C"/>
    <w:rsid w:val="008A23E9"/>
    <w:rsid w:val="008A36CD"/>
    <w:rsid w:val="008A64FF"/>
    <w:rsid w:val="008A6B8B"/>
    <w:rsid w:val="008B022B"/>
    <w:rsid w:val="008B2BFA"/>
    <w:rsid w:val="008B3F9D"/>
    <w:rsid w:val="008C7480"/>
    <w:rsid w:val="008D070E"/>
    <w:rsid w:val="008D1DA4"/>
    <w:rsid w:val="008D5BA6"/>
    <w:rsid w:val="008D6777"/>
    <w:rsid w:val="008D7AB2"/>
    <w:rsid w:val="008E0ACC"/>
    <w:rsid w:val="008E1604"/>
    <w:rsid w:val="008F6330"/>
    <w:rsid w:val="009037AB"/>
    <w:rsid w:val="0090636F"/>
    <w:rsid w:val="00915711"/>
    <w:rsid w:val="00916ADE"/>
    <w:rsid w:val="009208F4"/>
    <w:rsid w:val="00920C9B"/>
    <w:rsid w:val="009212EE"/>
    <w:rsid w:val="009215C3"/>
    <w:rsid w:val="00922589"/>
    <w:rsid w:val="00927488"/>
    <w:rsid w:val="00930FB0"/>
    <w:rsid w:val="009339CB"/>
    <w:rsid w:val="009364D4"/>
    <w:rsid w:val="009379FD"/>
    <w:rsid w:val="009450AB"/>
    <w:rsid w:val="00951AE2"/>
    <w:rsid w:val="00952E8A"/>
    <w:rsid w:val="009538D3"/>
    <w:rsid w:val="009546F6"/>
    <w:rsid w:val="00963CC8"/>
    <w:rsid w:val="00966994"/>
    <w:rsid w:val="009743FF"/>
    <w:rsid w:val="009769B3"/>
    <w:rsid w:val="00977317"/>
    <w:rsid w:val="009817AE"/>
    <w:rsid w:val="00982E35"/>
    <w:rsid w:val="00984F15"/>
    <w:rsid w:val="00987E8B"/>
    <w:rsid w:val="00990A3E"/>
    <w:rsid w:val="009B0394"/>
    <w:rsid w:val="009C0D19"/>
    <w:rsid w:val="009C14E9"/>
    <w:rsid w:val="009C22A9"/>
    <w:rsid w:val="009C4ACE"/>
    <w:rsid w:val="009C5CA1"/>
    <w:rsid w:val="009D02EE"/>
    <w:rsid w:val="009D755A"/>
    <w:rsid w:val="009E1BE1"/>
    <w:rsid w:val="009E7F9F"/>
    <w:rsid w:val="009F2B62"/>
    <w:rsid w:val="009F3CBE"/>
    <w:rsid w:val="009F43C2"/>
    <w:rsid w:val="009F5FF9"/>
    <w:rsid w:val="00A05626"/>
    <w:rsid w:val="00A064DA"/>
    <w:rsid w:val="00A21EE3"/>
    <w:rsid w:val="00A236B6"/>
    <w:rsid w:val="00A2551B"/>
    <w:rsid w:val="00A258D5"/>
    <w:rsid w:val="00A3407C"/>
    <w:rsid w:val="00A355BF"/>
    <w:rsid w:val="00A35E61"/>
    <w:rsid w:val="00A65B5C"/>
    <w:rsid w:val="00A700DE"/>
    <w:rsid w:val="00A748EE"/>
    <w:rsid w:val="00A75DC0"/>
    <w:rsid w:val="00A765D8"/>
    <w:rsid w:val="00A81F98"/>
    <w:rsid w:val="00A84E36"/>
    <w:rsid w:val="00AA0A98"/>
    <w:rsid w:val="00AB1B65"/>
    <w:rsid w:val="00AB2AC4"/>
    <w:rsid w:val="00AB4D04"/>
    <w:rsid w:val="00AB6F51"/>
    <w:rsid w:val="00AC0D0E"/>
    <w:rsid w:val="00AC2025"/>
    <w:rsid w:val="00AC3A0A"/>
    <w:rsid w:val="00AD0497"/>
    <w:rsid w:val="00AD0CC8"/>
    <w:rsid w:val="00AD24DF"/>
    <w:rsid w:val="00AD2E8A"/>
    <w:rsid w:val="00AD78E2"/>
    <w:rsid w:val="00AE23A7"/>
    <w:rsid w:val="00AF04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2338"/>
    <w:rsid w:val="00B349E0"/>
    <w:rsid w:val="00B35104"/>
    <w:rsid w:val="00B410EF"/>
    <w:rsid w:val="00B4566A"/>
    <w:rsid w:val="00B50F03"/>
    <w:rsid w:val="00B54570"/>
    <w:rsid w:val="00B54759"/>
    <w:rsid w:val="00B5684B"/>
    <w:rsid w:val="00B640D2"/>
    <w:rsid w:val="00B67BE0"/>
    <w:rsid w:val="00B70469"/>
    <w:rsid w:val="00B709A5"/>
    <w:rsid w:val="00B7723E"/>
    <w:rsid w:val="00B7730D"/>
    <w:rsid w:val="00B778CD"/>
    <w:rsid w:val="00B836AA"/>
    <w:rsid w:val="00B862B5"/>
    <w:rsid w:val="00B866DF"/>
    <w:rsid w:val="00B915BF"/>
    <w:rsid w:val="00B91D04"/>
    <w:rsid w:val="00BC1CD9"/>
    <w:rsid w:val="00BC1DC4"/>
    <w:rsid w:val="00BE08C4"/>
    <w:rsid w:val="00BE7E9A"/>
    <w:rsid w:val="00BF0B61"/>
    <w:rsid w:val="00BF0C67"/>
    <w:rsid w:val="00BF154A"/>
    <w:rsid w:val="00C01B69"/>
    <w:rsid w:val="00C031CE"/>
    <w:rsid w:val="00C068E8"/>
    <w:rsid w:val="00C113F0"/>
    <w:rsid w:val="00C217F6"/>
    <w:rsid w:val="00C31325"/>
    <w:rsid w:val="00C3681A"/>
    <w:rsid w:val="00C3735F"/>
    <w:rsid w:val="00C51A57"/>
    <w:rsid w:val="00C5473B"/>
    <w:rsid w:val="00C56AEC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CF4AC7"/>
    <w:rsid w:val="00D04567"/>
    <w:rsid w:val="00D16554"/>
    <w:rsid w:val="00D224E2"/>
    <w:rsid w:val="00D30193"/>
    <w:rsid w:val="00D30C52"/>
    <w:rsid w:val="00D40D9C"/>
    <w:rsid w:val="00D43B4C"/>
    <w:rsid w:val="00D451A9"/>
    <w:rsid w:val="00D465EA"/>
    <w:rsid w:val="00D51A77"/>
    <w:rsid w:val="00D52DAD"/>
    <w:rsid w:val="00D618AF"/>
    <w:rsid w:val="00D7015B"/>
    <w:rsid w:val="00D7505E"/>
    <w:rsid w:val="00D76E85"/>
    <w:rsid w:val="00D82CB3"/>
    <w:rsid w:val="00D84B07"/>
    <w:rsid w:val="00D92A83"/>
    <w:rsid w:val="00D93BDD"/>
    <w:rsid w:val="00DA3930"/>
    <w:rsid w:val="00DA3F90"/>
    <w:rsid w:val="00DA4DD1"/>
    <w:rsid w:val="00DB135E"/>
    <w:rsid w:val="00DC3B9F"/>
    <w:rsid w:val="00DC5E17"/>
    <w:rsid w:val="00DC5F9F"/>
    <w:rsid w:val="00DD23BE"/>
    <w:rsid w:val="00DD51BD"/>
    <w:rsid w:val="00DE0424"/>
    <w:rsid w:val="00DE4A83"/>
    <w:rsid w:val="00DE4E8B"/>
    <w:rsid w:val="00DE6DA5"/>
    <w:rsid w:val="00E03656"/>
    <w:rsid w:val="00E04CDC"/>
    <w:rsid w:val="00E169F0"/>
    <w:rsid w:val="00E20CFC"/>
    <w:rsid w:val="00E221FB"/>
    <w:rsid w:val="00E26609"/>
    <w:rsid w:val="00E27A63"/>
    <w:rsid w:val="00E34D2E"/>
    <w:rsid w:val="00E37973"/>
    <w:rsid w:val="00E40005"/>
    <w:rsid w:val="00E4513B"/>
    <w:rsid w:val="00E53D8B"/>
    <w:rsid w:val="00E553DD"/>
    <w:rsid w:val="00E56889"/>
    <w:rsid w:val="00E61AE7"/>
    <w:rsid w:val="00E65E2E"/>
    <w:rsid w:val="00E75749"/>
    <w:rsid w:val="00E7594A"/>
    <w:rsid w:val="00E82E01"/>
    <w:rsid w:val="00E84FB8"/>
    <w:rsid w:val="00E86174"/>
    <w:rsid w:val="00E867C4"/>
    <w:rsid w:val="00E9091A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3CD7"/>
    <w:rsid w:val="00EE6F51"/>
    <w:rsid w:val="00EF17CA"/>
    <w:rsid w:val="00EF3DF2"/>
    <w:rsid w:val="00F02364"/>
    <w:rsid w:val="00F07889"/>
    <w:rsid w:val="00F10CBC"/>
    <w:rsid w:val="00F10E64"/>
    <w:rsid w:val="00F11B87"/>
    <w:rsid w:val="00F25D24"/>
    <w:rsid w:val="00F31569"/>
    <w:rsid w:val="00F31FEA"/>
    <w:rsid w:val="00F336FF"/>
    <w:rsid w:val="00F419A2"/>
    <w:rsid w:val="00F437D9"/>
    <w:rsid w:val="00F44539"/>
    <w:rsid w:val="00F46DD2"/>
    <w:rsid w:val="00F540FD"/>
    <w:rsid w:val="00F60175"/>
    <w:rsid w:val="00F6684C"/>
    <w:rsid w:val="00F7382F"/>
    <w:rsid w:val="00F80A59"/>
    <w:rsid w:val="00F81A9A"/>
    <w:rsid w:val="00F91BB9"/>
    <w:rsid w:val="00F960B0"/>
    <w:rsid w:val="00F97C87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3CA0"/>
    <w:rsid w:val="00FD79B2"/>
    <w:rsid w:val="00FE360E"/>
    <w:rsid w:val="00FE4499"/>
    <w:rsid w:val="00FE6CE3"/>
    <w:rsid w:val="00FE75E3"/>
    <w:rsid w:val="00FF70D6"/>
    <w:rsid w:val="047C8EA7"/>
    <w:rsid w:val="05EFF412"/>
    <w:rsid w:val="09B0BAAF"/>
    <w:rsid w:val="0FE9E0F0"/>
    <w:rsid w:val="1688D236"/>
    <w:rsid w:val="17F4F2D5"/>
    <w:rsid w:val="18B71B50"/>
    <w:rsid w:val="1C397EE7"/>
    <w:rsid w:val="21D3E751"/>
    <w:rsid w:val="22EBFA9E"/>
    <w:rsid w:val="28A21601"/>
    <w:rsid w:val="3A7A6E3B"/>
    <w:rsid w:val="3A9F92E6"/>
    <w:rsid w:val="3C17C523"/>
    <w:rsid w:val="3E326B1B"/>
    <w:rsid w:val="423CB787"/>
    <w:rsid w:val="435A9FBF"/>
    <w:rsid w:val="4537AA55"/>
    <w:rsid w:val="4AB5B6B0"/>
    <w:rsid w:val="4C518711"/>
    <w:rsid w:val="4C75B11C"/>
    <w:rsid w:val="563BEE3E"/>
    <w:rsid w:val="5F7EA158"/>
    <w:rsid w:val="618976EF"/>
    <w:rsid w:val="6FDE16CB"/>
    <w:rsid w:val="71D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804C85A"/>
  <w15:docId w15:val="{DA27ED60-DEC0-49F5-8736-49F0932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22589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iPriority w:val="99"/>
    <w:unhideWhenUsed/>
    <w:rsid w:val="00922589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922589"/>
    <w:rPr>
      <w:b/>
      <w:bCs/>
    </w:rPr>
  </w:style>
  <w:style w:type="character" w:styleId="AvattuHyperlinkki">
    <w:name w:val="FollowedHyperlink"/>
    <w:basedOn w:val="Kappaleenoletusfontti"/>
    <w:semiHidden/>
    <w:unhideWhenUsed/>
    <w:rsid w:val="009D02EE"/>
    <w:rPr>
      <w:color w:val="800080" w:themeColor="followedHyperlink"/>
      <w:u w:val="single"/>
    </w:rPr>
  </w:style>
  <w:style w:type="paragraph" w:customStyle="1" w:styleId="paragraph">
    <w:name w:val="paragraph"/>
    <w:basedOn w:val="Normaali"/>
    <w:rsid w:val="00CF4A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F4AC7"/>
  </w:style>
  <w:style w:type="character" w:customStyle="1" w:styleId="eop">
    <w:name w:val="eop"/>
    <w:basedOn w:val="Kappaleenoletusfontti"/>
    <w:rsid w:val="00CF4AC7"/>
  </w:style>
  <w:style w:type="character" w:customStyle="1" w:styleId="spellingerror">
    <w:name w:val="spellingerror"/>
    <w:basedOn w:val="Kappaleenoletusfontti"/>
    <w:rsid w:val="00CF4AC7"/>
  </w:style>
  <w:style w:type="paragraph" w:customStyle="1" w:styleId="Normaali1">
    <w:name w:val="Normaali1"/>
    <w:basedOn w:val="Normaali"/>
    <w:rsid w:val="00F445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semiHidden/>
    <w:unhideWhenUsed/>
    <w:rsid w:val="005565E9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5565E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5565E9"/>
    <w:rPr>
      <w:rFonts w:eastAsiaTheme="minorHAnsi" w:cstheme="minorHAnsi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5565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5565E9"/>
    <w:rPr>
      <w:rFonts w:eastAsiaTheme="minorHAnsi" w:cstheme="minorHAnsi"/>
      <w:b/>
      <w:bCs/>
      <w:sz w:val="20"/>
      <w:szCs w:val="20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041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46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etosuoja.fi/henkilotietojen-kasittelyn-roolit-ja-vastuu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ntaliitto.fi/ajankohtaista/2018/henkilotietojen-kasittelyn-malliehdoista-paivitetty-vers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.oysnet.ppshp.fi/Turvallisuus/tietoturva-ja-tietosuoja/tietosuoja/Sivut/defaul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lex.fi/fi/viranomaiset/tsv/2015/201502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i:0#.w|oysnet\makinimi</DisplayName>
        <AccountId>29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a013bde32b774c7e9f16dfbe557e88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Tutkimustyön ohjeet</TermName>
          <TermId xmlns="http://schemas.microsoft.com/office/infopath/2007/PartnerControls">ff2ea608-ea65-40e9-b07c-234cc268b611</TermId>
        </TermInfo>
      </Terms>
    </a013bde32b774c7e9f16dfbe557e88c3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Ulkopuoliset, muut</TermName>
          <TermId xmlns="http://schemas.microsoft.com/office/infopath/2007/PartnerControls">3e580093-dfa1-4281-b7c2-b692c8dcf96d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i:0#.w|oysnet\makinimi</DisplayName>
        <AccountId>29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178</Value>
      <Value>2507</Value>
      <Value>27</Value>
      <Value>26</Value>
      <Value>616</Value>
      <Value>2605</Value>
      <Value>2641</Value>
      <Value>10</Value>
      <Value>2561</Value>
      <Value>118</Value>
      <Value>79</Value>
      <Value>3</Value>
      <Value>1</Value>
    </TaxCatchAll>
    <_dlc_DocId xmlns="d3e50268-7799-48af-83c3-9a9b063078bc">MUAVRSSTWASF-69421761-44</_dlc_DocId>
    <_dlc_DocIdUrl xmlns="d3e50268-7799-48af-83c3-9a9b063078bc">
      <Url>https://internet.oysnet.ppshp.fi/dokumentit/_layouts/15/DocIdRedir.aspx?ID=MUAVRSSTWASF-69421761-44</Url>
      <Description>MUAVRSSTWASF-69421761-44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hitys- ja tutkimustyön ohjeet (sisältötyyppi)" ma:contentTypeID="0x010100E993358E494F344F8D6048E76D09AF021D00782743207B9C27419CB2D7F9B228BB7C" ma:contentTypeVersion="51" ma:contentTypeDescription="" ma:contentTypeScope="" ma:versionID="43280d6ce01568b16a0f5b2df0f9345d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78c6e41e270ea9536063d3025ac36662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a013bde32b774c7e9f16dfbe557e88c3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4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013bde32b774c7e9f16dfbe557e88c3" ma:index="28" ma:taxonomy="true" ma:internalName="a013bde32b774c7e9f16dfbe557e88c3" ma:taxonomyFieldName="Kehitys_x002d__x0020_ja_x0020_tutkimusty_x00f6_n_x0020_ohjeet_x0020__x0028_sis_x00e4_lt_x00f6_tyypin_x0020_metatieto_x0029_" ma:displayName="Kehitys- ja tutkimustyön ohjeet" ma:readOnly="false" ma:fieldId="{a013bde3-2b77-4c7e-9f16-dfbe557e88c3}" ma:sspId="fe7d6957-b623-48c5-941b-77be73948d87" ma:termSetId="b92f9d7b-1bc5-483c-943a-dc2ad9f7d5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D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29FF27-0FCB-401E-AE64-208B0BDCDD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b20a5d8-b92e-4d11-8f91-c54b16551c3f"/>
    <ds:schemaRef ds:uri="9f88ac42-4b1d-43cb-8615-610064d46a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A04512-39ED-405E-835C-0168D1E97D8D}"/>
</file>

<file path=customXml/itemProps3.xml><?xml version="1.0" encoding="utf-8"?>
<ds:datastoreItem xmlns:ds="http://schemas.openxmlformats.org/officeDocument/2006/customXml" ds:itemID="{47D804EC-7BCF-40D5-BE31-18B64B219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3A67F-4DA0-4EE6-8AC2-22B6E97C80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B93D12-0290-4B38-8B86-20BA44ACB213}"/>
</file>

<file path=customXml/itemProps6.xml><?xml version="1.0" encoding="utf-8"?>
<ds:datastoreItem xmlns:ds="http://schemas.openxmlformats.org/officeDocument/2006/customXml" ds:itemID="{3CADB81D-A726-4855-8D29-671194150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985</Words>
  <Characters>7980</Characters>
  <Application>Microsoft Office Word</Application>
  <DocSecurity>0</DocSecurity>
  <Lines>66</Lines>
  <Paragraphs>17</Paragraphs>
  <ScaleCrop>false</ScaleCrop>
  <Company>ppshp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Tutkimusrekisterin rekisterinpitäjyyden määrittäminen</dc:title>
  <dc:creator>Lehto Anttoni</dc:creator>
  <cp:keywords>Henkilötietojen suoja; tutkimus ja kehittäminen; tutkimuspalvelut; Tutkijat; Tutkimustyön ohjeet; lomake</cp:keywords>
  <cp:lastModifiedBy>Lehto Anttoni</cp:lastModifiedBy>
  <cp:revision>175</cp:revision>
  <cp:lastPrinted>2004-10-19T13:46:00Z</cp:lastPrinted>
  <dcterms:created xsi:type="dcterms:W3CDTF">2021-02-03T13:39:00Z</dcterms:created>
  <dcterms:modified xsi:type="dcterms:W3CDTF">2022-04-28T09:32:00Z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0x010100E993358E494F344F8D6048E76D09AF021D00782743207B9C27419CB2D7F9B228BB7C</vt:lpwstr>
  </property>
  <property fmtid="{D5CDD505-2E9C-101B-9397-08002B2CF9AE}" pid="3" name="_dlc_DocIdItemGuid">
    <vt:lpwstr>80c0e639-fbbc-4a69-a413-de63d06b5e5c</vt:lpwstr>
  </property>
  <property fmtid="{D5CDD505-2E9C-101B-9397-08002B2CF9AE}" pid="4" name="TaxKeyword">
    <vt:lpwstr>616;#lomake|7671a64b-f50c-4ae4-a82b-4e843fe9d7fa;#79;#tutkimus ja kehittäminen|bd6c7ffd-a2f6-4eb5-a401-6ebeef0b6ce8;#2507;#Tutkijat|ca86f8b5-5ab8-4407-a54a-2ff2beed2fdc;#2641;#Henkilötietojen suoja|16ac9c76-aacc-4364-ab07-5ef723c8b1ec;#2605;#tutkimuspalvelut|3227880e-9b4f-4956-9c3c-19bd202cfdbc;#2561;#Tutkimustyön ohjeet|ff2ea608-ea65-40e9-b07c-234cc268b611</vt:lpwstr>
  </property>
  <property fmtid="{D5CDD505-2E9C-101B-9397-08002B2CF9AE}" pid="5" name="Kohde- / työntekijäryhmä">
    <vt:lpwstr>27;#Tutkijat|ca86f8b5-5ab8-4407-a54a-2ff2beed2fdc</vt:lpwstr>
  </property>
  <property fmtid="{D5CDD505-2E9C-101B-9397-08002B2CF9AE}" pid="6" name="MEO">
    <vt:lpwstr/>
  </property>
  <property fmtid="{D5CDD505-2E9C-101B-9397-08002B2CF9AE}" pid="7" name="Kohdeorganisaatio">
    <vt:lpwstr>1;#Pohjois-Pohjanmaan sairaanhoitopiiri|be8cbbf1-c5fa-44e0-8d6c-f88ba4a3bcc6;#178;#Ulkopuoliset, muut|3e580093-dfa1-4281-b7c2-b692c8dcf96d</vt:lpwstr>
  </property>
  <property fmtid="{D5CDD505-2E9C-101B-9397-08002B2CF9AE}" pid="8" name="Kehitys- ja tutkimustyön ohjeet (sisältötyypin metatieto)">
    <vt:lpwstr>118;#Tutkimustyön ohjeet|ff2ea608-ea65-40e9-b07c-234cc268b611</vt:lpwstr>
  </property>
  <property fmtid="{D5CDD505-2E9C-101B-9397-08002B2CF9AE}" pid="9" name="Organisaatiotiedon tarkennus toiminnan mukaan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Kriisiviestintä">
    <vt:lpwstr/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26;#Tutkimuspalveluyksikkö|c5667c25-ca64-4a94-9ea7-f6ae04cbdff6</vt:lpwstr>
  </property>
  <property fmtid="{D5CDD505-2E9C-101B-9397-08002B2CF9AE}" pid="14" name="Order">
    <vt:r8>944200</vt:r8>
  </property>
  <property fmtid="{D5CDD505-2E9C-101B-9397-08002B2CF9AE}" pid="16" name="SharedWithUsers">
    <vt:lpwstr/>
  </property>
  <property fmtid="{D5CDD505-2E9C-101B-9397-08002B2CF9AE}" pid="17" name="TaxKeywordTaxHTField">
    <vt:lpwstr>lomake|7671a64b-f50c-4ae4-a82b-4e843fe9d7fa;tutkimus ja kehittäminen|bd6c7ffd-a2f6-4eb5-a401-6ebeef0b6ce8;Tutkijat|ca86f8b5-5ab8-4407-a54a-2ff2beed2fdc;Henkilötietojen suoja|16ac9c76-aacc-4364-ab07-5ef723c8b1ec;tutkimuspalvelut|3227880e-9b4f-4956-9c3c-19bd202cfdbc;Tutkimustyön ohjeet|ff2ea608-ea65-40e9-b07c-234cc268b611</vt:lpwstr>
  </property>
</Properties>
</file>